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023" w:rsidRDefault="00EE4023">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Pr="0097628E" w:rsidRDefault="00295D95" w:rsidP="0097628E">
      <w:pPr>
        <w:rPr>
          <w:b/>
          <w:sz w:val="32"/>
          <w:szCs w:val="32"/>
        </w:rPr>
      </w:pPr>
      <w:r>
        <w:rPr>
          <w:b/>
          <w:sz w:val="32"/>
          <w:szCs w:val="32"/>
        </w:rPr>
        <w:t xml:space="preserve">                            </w:t>
      </w:r>
      <w:proofErr w:type="spellStart"/>
      <w:r w:rsidR="0097628E">
        <w:rPr>
          <w:b/>
          <w:sz w:val="32"/>
          <w:szCs w:val="32"/>
        </w:rPr>
        <w:t>Клюге</w:t>
      </w:r>
      <w:proofErr w:type="spellEnd"/>
      <w:r w:rsidR="0097628E">
        <w:rPr>
          <w:b/>
          <w:sz w:val="32"/>
          <w:szCs w:val="32"/>
        </w:rPr>
        <w:t xml:space="preserve"> Валерия Алексеевна</w:t>
      </w:r>
    </w:p>
    <w:p w:rsidR="00295D95" w:rsidRDefault="00295D95" w:rsidP="00295D95">
      <w:pPr>
        <w:rPr>
          <w:b/>
          <w:sz w:val="32"/>
          <w:szCs w:val="32"/>
        </w:rPr>
      </w:pPr>
      <w:r>
        <w:rPr>
          <w:b/>
          <w:sz w:val="32"/>
          <w:szCs w:val="32"/>
        </w:rPr>
        <w:t xml:space="preserve">  </w:t>
      </w:r>
      <w:r>
        <w:rPr>
          <w:b/>
          <w:sz w:val="32"/>
          <w:szCs w:val="32"/>
        </w:rPr>
        <w:tab/>
      </w:r>
      <w:r>
        <w:rPr>
          <w:b/>
          <w:sz w:val="32"/>
          <w:szCs w:val="32"/>
        </w:rPr>
        <w:tab/>
      </w:r>
      <w:r>
        <w:rPr>
          <w:b/>
          <w:sz w:val="32"/>
          <w:szCs w:val="32"/>
        </w:rPr>
        <w:tab/>
        <w:t xml:space="preserve">   дата защиты </w:t>
      </w:r>
      <w:r w:rsidR="0097628E">
        <w:rPr>
          <w:b/>
          <w:sz w:val="32"/>
          <w:szCs w:val="32"/>
        </w:rPr>
        <w:t>20</w:t>
      </w:r>
      <w:r>
        <w:rPr>
          <w:b/>
          <w:sz w:val="32"/>
          <w:szCs w:val="32"/>
        </w:rPr>
        <w:t xml:space="preserve">. </w:t>
      </w:r>
      <w:r w:rsidR="0097628E">
        <w:rPr>
          <w:b/>
          <w:sz w:val="32"/>
          <w:szCs w:val="32"/>
        </w:rPr>
        <w:t>12</w:t>
      </w:r>
      <w:r>
        <w:rPr>
          <w:b/>
          <w:sz w:val="32"/>
          <w:szCs w:val="32"/>
        </w:rPr>
        <w:t>. 2022г.</w:t>
      </w:r>
    </w:p>
    <w:p w:rsidR="00295D95" w:rsidRDefault="00295D95" w:rsidP="00295D95">
      <w:pPr>
        <w:rPr>
          <w:b/>
          <w:sz w:val="32"/>
          <w:szCs w:val="32"/>
        </w:rPr>
      </w:pPr>
    </w:p>
    <w:p w:rsidR="00295D95" w:rsidRDefault="00295D95" w:rsidP="00295D95">
      <w:pPr>
        <w:rPr>
          <w:b/>
          <w:sz w:val="32"/>
          <w:szCs w:val="32"/>
        </w:rPr>
      </w:pPr>
    </w:p>
    <w:p w:rsidR="00295D95" w:rsidRDefault="00295D95" w:rsidP="00295D95">
      <w:pPr>
        <w:pStyle w:val="a4"/>
        <w:ind w:left="360"/>
        <w:rPr>
          <w:rFonts w:ascii="Times New Roman" w:hAnsi="Times New Roman"/>
          <w:b/>
        </w:rPr>
      </w:pPr>
      <w:r>
        <w:rPr>
          <w:rFonts w:ascii="Times New Roman" w:hAnsi="Times New Roman"/>
          <w:sz w:val="28"/>
          <w:szCs w:val="28"/>
        </w:rPr>
        <w:t>Тема диссертации:</w:t>
      </w:r>
      <w:r>
        <w:rPr>
          <w:rFonts w:ascii="Times New Roman" w:hAnsi="Times New Roman"/>
        </w:rPr>
        <w:t xml:space="preserve"> </w:t>
      </w:r>
      <w:r w:rsidR="0097628E" w:rsidRPr="0097628E">
        <w:rPr>
          <w:rFonts w:ascii="Times New Roman" w:hAnsi="Times New Roman"/>
          <w:sz w:val="28"/>
          <w:szCs w:val="28"/>
        </w:rPr>
        <w:t>«</w:t>
      </w:r>
      <w:proofErr w:type="spellStart"/>
      <w:r w:rsidR="0097628E" w:rsidRPr="0097628E">
        <w:rPr>
          <w:rFonts w:ascii="Times New Roman" w:hAnsi="Times New Roman"/>
          <w:sz w:val="28"/>
          <w:szCs w:val="28"/>
        </w:rPr>
        <w:t>Биопсихосоциальный</w:t>
      </w:r>
      <w:proofErr w:type="spellEnd"/>
      <w:r w:rsidR="0097628E" w:rsidRPr="0097628E">
        <w:rPr>
          <w:rFonts w:ascii="Times New Roman" w:hAnsi="Times New Roman"/>
          <w:sz w:val="28"/>
          <w:szCs w:val="28"/>
        </w:rPr>
        <w:t xml:space="preserve"> принцип в лечении и реабилитации больных ранним раком молочной железы», на соискание ученой степени кандидата медицинских наук по специальностям; 3.1.6 – онкология, лучевая терапия, 3.1.33 -  восстановительная медицина, спортивная медицина, лечебная физкультура, курортология и физиотерапия</w:t>
      </w:r>
      <w:r w:rsidR="0097628E">
        <w:rPr>
          <w:rFonts w:ascii="Times New Roman" w:hAnsi="Times New Roman"/>
          <w:sz w:val="28"/>
          <w:szCs w:val="28"/>
        </w:rPr>
        <w:t>.</w:t>
      </w:r>
    </w:p>
    <w:p w:rsidR="00295D95" w:rsidRDefault="00295D95" w:rsidP="00295D95">
      <w:pPr>
        <w:pStyle w:val="a4"/>
        <w:rPr>
          <w:rFonts w:ascii="Times New Roman" w:hAnsi="Times New Roman"/>
          <w:b/>
          <w:sz w:val="28"/>
          <w:szCs w:val="28"/>
        </w:rPr>
      </w:pPr>
    </w:p>
    <w:p w:rsidR="0097628E" w:rsidRPr="000220A6" w:rsidRDefault="0097628E" w:rsidP="0097628E">
      <w:pPr>
        <w:rPr>
          <w:sz w:val="28"/>
          <w:szCs w:val="28"/>
        </w:rPr>
      </w:pPr>
      <w:r w:rsidRPr="000220A6">
        <w:rPr>
          <w:sz w:val="28"/>
          <w:szCs w:val="28"/>
        </w:rPr>
        <w:t xml:space="preserve">При проведении тайного голосования диссертационный совет в количестве </w:t>
      </w:r>
      <w:r>
        <w:rPr>
          <w:sz w:val="28"/>
          <w:szCs w:val="28"/>
        </w:rPr>
        <w:t>23</w:t>
      </w:r>
      <w:r w:rsidRPr="000220A6">
        <w:rPr>
          <w:sz w:val="28"/>
          <w:szCs w:val="28"/>
        </w:rPr>
        <w:t xml:space="preserve"> человек – </w:t>
      </w:r>
      <w:r>
        <w:rPr>
          <w:sz w:val="28"/>
          <w:szCs w:val="28"/>
        </w:rPr>
        <w:t>20</w:t>
      </w:r>
      <w:r w:rsidRPr="000220A6">
        <w:rPr>
          <w:sz w:val="28"/>
          <w:szCs w:val="28"/>
        </w:rPr>
        <w:t xml:space="preserve"> по специальности 3.1.6 – онкология, лучевая терапия, </w:t>
      </w:r>
      <w:r>
        <w:rPr>
          <w:sz w:val="28"/>
          <w:szCs w:val="28"/>
        </w:rPr>
        <w:t>3</w:t>
      </w:r>
      <w:r w:rsidRPr="000220A6">
        <w:rPr>
          <w:sz w:val="28"/>
          <w:szCs w:val="28"/>
        </w:rPr>
        <w:t xml:space="preserve"> по специальности </w:t>
      </w:r>
      <w:r w:rsidRPr="0097628E">
        <w:rPr>
          <w:sz w:val="28"/>
          <w:szCs w:val="28"/>
        </w:rPr>
        <w:t>3.1.33 -  восстановительная медицина, спортивная медицина, лечебная физкульту</w:t>
      </w:r>
      <w:r>
        <w:rPr>
          <w:sz w:val="28"/>
          <w:szCs w:val="28"/>
        </w:rPr>
        <w:t>ра, курортология и физиотерапия,</w:t>
      </w:r>
      <w:r w:rsidRPr="000220A6">
        <w:rPr>
          <w:sz w:val="28"/>
          <w:szCs w:val="28"/>
        </w:rPr>
        <w:t xml:space="preserve"> в заседании из </w:t>
      </w:r>
      <w:r>
        <w:rPr>
          <w:sz w:val="28"/>
          <w:szCs w:val="28"/>
        </w:rPr>
        <w:t>31</w:t>
      </w:r>
      <w:r w:rsidRPr="000220A6">
        <w:rPr>
          <w:sz w:val="28"/>
          <w:szCs w:val="28"/>
        </w:rPr>
        <w:t xml:space="preserve"> человек, входящих в состав совета, проголосовали: за – </w:t>
      </w:r>
      <w:r>
        <w:rPr>
          <w:sz w:val="28"/>
          <w:szCs w:val="28"/>
        </w:rPr>
        <w:t>23</w:t>
      </w:r>
      <w:r w:rsidRPr="000220A6">
        <w:rPr>
          <w:sz w:val="28"/>
          <w:szCs w:val="28"/>
        </w:rPr>
        <w:t>, против - нет, недействительных бюллетеней – нет</w:t>
      </w:r>
    </w:p>
    <w:p w:rsidR="00295D95" w:rsidRDefault="00295D95">
      <w:pPr>
        <w:rPr>
          <w:sz w:val="28"/>
          <w:szCs w:val="28"/>
        </w:rPr>
      </w:pPr>
    </w:p>
    <w:p w:rsidR="0097628E" w:rsidRDefault="0097628E">
      <w:pPr>
        <w:rPr>
          <w:sz w:val="28"/>
          <w:szCs w:val="28"/>
        </w:rPr>
      </w:pPr>
    </w:p>
    <w:p w:rsidR="0097628E" w:rsidRDefault="0097628E">
      <w:pPr>
        <w:spacing w:after="160" w:line="259" w:lineRule="auto"/>
        <w:rPr>
          <w:sz w:val="28"/>
          <w:szCs w:val="28"/>
        </w:rPr>
      </w:pPr>
      <w:r>
        <w:rPr>
          <w:sz w:val="28"/>
          <w:szCs w:val="28"/>
        </w:rPr>
        <w:br w:type="page"/>
      </w:r>
    </w:p>
    <w:p w:rsidR="00295D95" w:rsidRDefault="00295D95">
      <w:pPr>
        <w:rPr>
          <w:sz w:val="28"/>
          <w:szCs w:val="28"/>
        </w:rPr>
      </w:pPr>
    </w:p>
    <w:p w:rsidR="00295D95" w:rsidRDefault="005C7520">
      <w:pPr>
        <w:rPr>
          <w:sz w:val="28"/>
          <w:szCs w:val="28"/>
        </w:rPr>
      </w:pPr>
      <w:r w:rsidRPr="005C7520">
        <w:rPr>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6.25pt;height:630.75pt" o:ole="">
            <v:imagedata r:id="rId6" o:title=""/>
          </v:shape>
          <o:OLEObject Type="Embed" ProgID="Acrobat.Document.11" ShapeID="_x0000_i1029" DrawAspect="Content" ObjectID="_1733308700" r:id="rId7"/>
        </w:object>
      </w: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r w:rsidRPr="005C7520">
        <w:rPr>
          <w:sz w:val="28"/>
          <w:szCs w:val="28"/>
        </w:rPr>
        <w:object w:dxaOrig="8925" w:dyaOrig="12615">
          <v:shape id="_x0000_i1030" type="#_x0000_t75" style="width:446.25pt;height:630.75pt" o:ole="">
            <v:imagedata r:id="rId8" o:title=""/>
          </v:shape>
          <o:OLEObject Type="Embed" ProgID="Acrobat.Document.11" ShapeID="_x0000_i1030" DrawAspect="Content" ObjectID="_1733308701" r:id="rId9"/>
        </w:object>
      </w: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5C7520" w:rsidRPr="005C7520" w:rsidRDefault="005C7520" w:rsidP="005C7520">
      <w:pPr>
        <w:spacing w:line="360" w:lineRule="auto"/>
        <w:jc w:val="both"/>
        <w:rPr>
          <w:color w:val="000000"/>
        </w:rPr>
      </w:pPr>
      <w:r w:rsidRPr="005C7520">
        <w:rPr>
          <w:color w:val="000000"/>
        </w:rPr>
        <w:lastRenderedPageBreak/>
        <w:t xml:space="preserve">ЗАКЛЮЧЕНИЕ ДИССЕРТАЦИОННОГО СОВЕТА 21.1.033.01,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КАНДИДАТА МЕДИЦИНСКИХ НАУК КЛЮГЕ ВАЛЕРИИ АЛЕКСЕЕВНЫ </w:t>
      </w:r>
    </w:p>
    <w:p w:rsidR="005C7520" w:rsidRPr="005C7520" w:rsidRDefault="005C7520" w:rsidP="005C7520">
      <w:pPr>
        <w:spacing w:line="360" w:lineRule="auto"/>
        <w:jc w:val="both"/>
        <w:rPr>
          <w:color w:val="000000"/>
        </w:rPr>
      </w:pPr>
    </w:p>
    <w:p w:rsidR="005C7520" w:rsidRPr="005C7520" w:rsidRDefault="005C7520" w:rsidP="005C7520">
      <w:pPr>
        <w:spacing w:line="360" w:lineRule="auto"/>
        <w:jc w:val="center"/>
        <w:rPr>
          <w:color w:val="000000"/>
        </w:rPr>
      </w:pPr>
    </w:p>
    <w:p w:rsidR="005C7520" w:rsidRPr="005C7520" w:rsidRDefault="005C7520" w:rsidP="005C7520">
      <w:pPr>
        <w:spacing w:line="360" w:lineRule="auto"/>
        <w:ind w:left="1416" w:firstLine="708"/>
        <w:rPr>
          <w:color w:val="000000"/>
        </w:rPr>
      </w:pPr>
      <w:r w:rsidRPr="005C7520">
        <w:rPr>
          <w:color w:val="000000"/>
        </w:rPr>
        <w:t>аттестационное дело №____________</w:t>
      </w:r>
    </w:p>
    <w:p w:rsidR="005C7520" w:rsidRPr="005C7520" w:rsidRDefault="005C7520" w:rsidP="005C7520">
      <w:pPr>
        <w:spacing w:line="360" w:lineRule="auto"/>
        <w:ind w:left="1416" w:firstLine="708"/>
        <w:rPr>
          <w:color w:val="FF0000"/>
        </w:rPr>
      </w:pPr>
      <w:r w:rsidRPr="005C7520">
        <w:rPr>
          <w:color w:val="000000"/>
        </w:rPr>
        <w:t>решение диссертационного совета от 20.12.2022 № 36</w:t>
      </w:r>
    </w:p>
    <w:p w:rsidR="005C7520" w:rsidRPr="005C7520" w:rsidRDefault="005C7520" w:rsidP="005C7520">
      <w:pPr>
        <w:spacing w:line="360" w:lineRule="auto"/>
        <w:ind w:left="1416" w:firstLine="708"/>
        <w:rPr>
          <w:color w:val="000000"/>
        </w:rPr>
      </w:pPr>
    </w:p>
    <w:p w:rsidR="005C7520" w:rsidRPr="005C7520" w:rsidRDefault="005C7520" w:rsidP="005C7520">
      <w:pPr>
        <w:spacing w:line="360" w:lineRule="auto"/>
        <w:jc w:val="both"/>
        <w:rPr>
          <w:bCs/>
          <w:color w:val="000000"/>
        </w:rPr>
      </w:pPr>
    </w:p>
    <w:p w:rsidR="005C7520" w:rsidRPr="005C7520" w:rsidRDefault="005C7520" w:rsidP="005C7520">
      <w:pPr>
        <w:spacing w:line="360" w:lineRule="auto"/>
        <w:ind w:firstLine="709"/>
        <w:jc w:val="both"/>
        <w:rPr>
          <w:color w:val="000000"/>
        </w:rPr>
      </w:pPr>
      <w:r w:rsidRPr="005C7520">
        <w:rPr>
          <w:color w:val="000000"/>
        </w:rPr>
        <w:t xml:space="preserve">О присуждении </w:t>
      </w:r>
      <w:proofErr w:type="spellStart"/>
      <w:r w:rsidRPr="005C7520">
        <w:rPr>
          <w:color w:val="000000"/>
        </w:rPr>
        <w:t>Клюге</w:t>
      </w:r>
      <w:proofErr w:type="spellEnd"/>
      <w:r w:rsidRPr="005C7520">
        <w:rPr>
          <w:color w:val="000000"/>
        </w:rPr>
        <w:t xml:space="preserve"> Валерии Алексеевне, гражданину Российской Федерации, ученой степени кандидата медицинских наук.</w:t>
      </w:r>
    </w:p>
    <w:p w:rsidR="005C7520" w:rsidRPr="005C7520" w:rsidRDefault="005C7520" w:rsidP="005C7520">
      <w:pPr>
        <w:spacing w:line="360" w:lineRule="auto"/>
        <w:ind w:firstLine="709"/>
        <w:jc w:val="both"/>
        <w:rPr>
          <w:color w:val="000000"/>
        </w:rPr>
      </w:pPr>
      <w:r w:rsidRPr="005C7520">
        <w:rPr>
          <w:color w:val="000000"/>
        </w:rPr>
        <w:t>Диссертация «</w:t>
      </w:r>
      <w:proofErr w:type="spellStart"/>
      <w:r w:rsidRPr="005C7520">
        <w:rPr>
          <w:color w:val="000000"/>
        </w:rPr>
        <w:t>Биопсихосоциальный</w:t>
      </w:r>
      <w:proofErr w:type="spellEnd"/>
      <w:r w:rsidRPr="005C7520">
        <w:rPr>
          <w:color w:val="000000"/>
        </w:rPr>
        <w:t xml:space="preserve"> принцип в лечении и реабилитации больных ранним раком молочной железы» по специальностям: 3.1.6. Онкология, лучевая терапия, 3.1.33. Восстановительная медицина, спортивная медицина, лечебная физкультура, курортология и физиотерапия, принята к защите 18.10.2022, протокол № 28 диссертационным советом 21.1.033.01, созданным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пос. Песочный, ул. Ленинградская, д. 68. Приказ №105/</w:t>
      </w:r>
      <w:proofErr w:type="spellStart"/>
      <w:r w:rsidRPr="005C7520">
        <w:rPr>
          <w:color w:val="000000"/>
        </w:rPr>
        <w:t>нк</w:t>
      </w:r>
      <w:proofErr w:type="spellEnd"/>
      <w:r w:rsidRPr="005C7520">
        <w:rPr>
          <w:color w:val="000000"/>
        </w:rPr>
        <w:t xml:space="preserve"> от 11.04.2012). </w:t>
      </w:r>
    </w:p>
    <w:p w:rsidR="005C7520" w:rsidRPr="005C7520" w:rsidRDefault="005C7520" w:rsidP="005C7520">
      <w:pPr>
        <w:widowControl w:val="0"/>
        <w:autoSpaceDE w:val="0"/>
        <w:autoSpaceDN w:val="0"/>
        <w:adjustRightInd w:val="0"/>
        <w:spacing w:line="360" w:lineRule="auto"/>
        <w:ind w:firstLine="708"/>
        <w:jc w:val="both"/>
        <w:outlineLvl w:val="0"/>
        <w:rPr>
          <w:color w:val="000000"/>
          <w:spacing w:val="10"/>
          <w:sz w:val="20"/>
          <w:szCs w:val="20"/>
        </w:rPr>
      </w:pPr>
      <w:r w:rsidRPr="005C7520">
        <w:rPr>
          <w:color w:val="000000"/>
        </w:rPr>
        <w:t xml:space="preserve">Соискатель </w:t>
      </w:r>
      <w:proofErr w:type="spellStart"/>
      <w:r w:rsidRPr="005C7520">
        <w:rPr>
          <w:color w:val="000000"/>
        </w:rPr>
        <w:t>Клюге</w:t>
      </w:r>
      <w:proofErr w:type="spellEnd"/>
      <w:r w:rsidRPr="005C7520">
        <w:rPr>
          <w:color w:val="000000"/>
        </w:rPr>
        <w:t xml:space="preserve"> Валерия Алексеевна, дата рождения 24.06.1992, в 2015 году с отличием </w:t>
      </w:r>
      <w:r w:rsidRPr="005C7520">
        <w:rPr>
          <w:color w:val="000000"/>
          <w:sz w:val="22"/>
          <w:szCs w:val="22"/>
        </w:rPr>
        <w:t>окончила ф</w:t>
      </w:r>
      <w:r w:rsidRPr="005C7520">
        <w:rPr>
          <w:color w:val="000000"/>
          <w:shd w:val="clear" w:color="auto" w:fill="FFFFFF"/>
        </w:rPr>
        <w:t xml:space="preserve">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r w:rsidRPr="005C7520">
        <w:rPr>
          <w:color w:val="000000"/>
          <w:sz w:val="22"/>
          <w:szCs w:val="22"/>
        </w:rPr>
        <w:t>по специальности «лечебное дело».</w:t>
      </w:r>
      <w:r w:rsidRPr="005C7520">
        <w:rPr>
          <w:color w:val="000000"/>
        </w:rPr>
        <w:t xml:space="preserve"> В 2017 году окончила клиническую ординатуру по специальности «онкология», в 2020 году – очную аспирантуру в </w:t>
      </w:r>
      <w:r w:rsidRPr="005C7520">
        <w:rPr>
          <w:bCs/>
          <w:color w:val="000000"/>
        </w:rPr>
        <w:t xml:space="preserve">ФГБУ «НМИЦ онкологии им. Н.Н. Петрова» Минздрава России. </w:t>
      </w:r>
      <w:r w:rsidRPr="005C7520">
        <w:rPr>
          <w:color w:val="000000"/>
          <w:spacing w:val="10"/>
          <w:sz w:val="20"/>
          <w:szCs w:val="20"/>
        </w:rPr>
        <w:t xml:space="preserve"> </w:t>
      </w:r>
    </w:p>
    <w:p w:rsidR="005C7520" w:rsidRPr="005C7520" w:rsidRDefault="005C7520" w:rsidP="005C7520">
      <w:pPr>
        <w:widowControl w:val="0"/>
        <w:autoSpaceDE w:val="0"/>
        <w:autoSpaceDN w:val="0"/>
        <w:adjustRightInd w:val="0"/>
        <w:spacing w:line="360" w:lineRule="auto"/>
        <w:ind w:firstLine="708"/>
        <w:jc w:val="both"/>
        <w:outlineLvl w:val="0"/>
        <w:rPr>
          <w:color w:val="000000"/>
        </w:rPr>
      </w:pPr>
      <w:r w:rsidRPr="005C7520">
        <w:rPr>
          <w:color w:val="000000"/>
        </w:rPr>
        <w:t>С 2017 года работает врачом-онкологом клинико-диагностического отделения ФГБУ «НМИЦ онкологии им. Н.Н. Петрова» Минздрава России.</w:t>
      </w:r>
    </w:p>
    <w:p w:rsidR="005C7520" w:rsidRPr="005C7520" w:rsidRDefault="005C7520" w:rsidP="005C7520">
      <w:pPr>
        <w:widowControl w:val="0"/>
        <w:autoSpaceDE w:val="0"/>
        <w:autoSpaceDN w:val="0"/>
        <w:adjustRightInd w:val="0"/>
        <w:spacing w:line="360" w:lineRule="auto"/>
        <w:ind w:firstLine="708"/>
        <w:jc w:val="both"/>
        <w:outlineLvl w:val="0"/>
        <w:rPr>
          <w:color w:val="000000"/>
        </w:rPr>
      </w:pPr>
      <w:r w:rsidRPr="005C7520">
        <w:rPr>
          <w:color w:val="000000"/>
        </w:rPr>
        <w:t xml:space="preserve">Справка об обучении №559 (сдаче кандидатских экзаменов по онкологии, иностранному языку, истории и философии науки) выдана 27.12.2021 федеральным государственным бюджетным учреждением «Национальный медицинский </w:t>
      </w:r>
      <w:r w:rsidRPr="005C7520">
        <w:rPr>
          <w:color w:val="000000"/>
        </w:rPr>
        <w:lastRenderedPageBreak/>
        <w:t>исследовательский центр онкологии имени Н.Н. Петрова» Министерства здравоохранения Российской Федерации. Справка об обучении №4735 (сдаче кандидатского экзамена по восстановительной медицине, спортивной медицине, лечебной физкультуре, курортологии и физиотерапии) выдана 24.01.2020 федеральным государственным образовательным учреждением высшего образования «Северо-Западный государственный медицинский университет имени И.И. Мечникова» Министерства здравоохранения Российской Федерации.</w:t>
      </w:r>
    </w:p>
    <w:p w:rsidR="005C7520" w:rsidRPr="005C7520" w:rsidRDefault="005C7520" w:rsidP="005C7520">
      <w:pPr>
        <w:spacing w:line="360" w:lineRule="auto"/>
        <w:ind w:firstLine="708"/>
        <w:jc w:val="both"/>
        <w:rPr>
          <w:color w:val="000000"/>
        </w:rPr>
      </w:pPr>
      <w:r w:rsidRPr="005C7520">
        <w:rPr>
          <w:color w:val="000000"/>
        </w:rPr>
        <w:t>Диссертационное исследование выполнено в научном отделе инновационных методов терапевтической онкологии и реабилитации ФГБУ «НМИЦ онкологии им. Н.Н. Петрова» Минздрава России на базе хирургического отделения опухолей молочной железы и отделения реабилитации. Исследование было одобрено локальным этическим комитетом ФГБУ «НМИЦ онкологии им. Н.Н. Петрова» Минздрава России, протокол заседания №20 от 23.11.2017, выписка №35/249 от 29.11.2017.</w:t>
      </w:r>
    </w:p>
    <w:p w:rsidR="005C7520" w:rsidRPr="005C7520" w:rsidRDefault="005C7520" w:rsidP="005C7520">
      <w:pPr>
        <w:spacing w:line="360" w:lineRule="auto"/>
        <w:ind w:firstLine="708"/>
        <w:jc w:val="both"/>
        <w:rPr>
          <w:color w:val="000000"/>
        </w:rPr>
      </w:pPr>
      <w:r w:rsidRPr="005C7520">
        <w:rPr>
          <w:color w:val="000000"/>
        </w:rPr>
        <w:t>Научные руководители:</w:t>
      </w:r>
    </w:p>
    <w:p w:rsidR="005C7520" w:rsidRPr="005C7520" w:rsidRDefault="005C7520" w:rsidP="005C7520">
      <w:pPr>
        <w:spacing w:line="360" w:lineRule="auto"/>
        <w:jc w:val="both"/>
        <w:rPr>
          <w:color w:val="000000"/>
        </w:rPr>
      </w:pPr>
      <w:proofErr w:type="spellStart"/>
      <w:r w:rsidRPr="005C7520">
        <w:rPr>
          <w:color w:val="000000"/>
        </w:rPr>
        <w:t>Семиглазова</w:t>
      </w:r>
      <w:proofErr w:type="spellEnd"/>
      <w:r w:rsidRPr="005C7520">
        <w:rPr>
          <w:color w:val="000000"/>
        </w:rPr>
        <w:t xml:space="preserve"> Татьяна Юрьевна, доктор медицинских наук, доцент, заведующий научным отделом инновационных методов терапевтической онкологии и реабилитации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w:t>
      </w:r>
    </w:p>
    <w:p w:rsidR="005C7520" w:rsidRPr="005C7520" w:rsidRDefault="005C7520" w:rsidP="005C7520">
      <w:pPr>
        <w:spacing w:line="360" w:lineRule="auto"/>
        <w:jc w:val="both"/>
        <w:rPr>
          <w:color w:val="000000"/>
        </w:rPr>
      </w:pPr>
      <w:r w:rsidRPr="005C7520">
        <w:rPr>
          <w:color w:val="000000"/>
        </w:rPr>
        <w:t>Мельникова Елена Валентиновна, доктор медицинских наук, доцент, декан факультета дополнительного профессионального образования, заведующая кафедрой клинической медицины и медицинской реабилитации частного образовательного учреждения высшего образования «Санкт-Петербургский медико-социальный институт», главный внештатный специалист по медицинской реабилитации Министерства Здравоохранения в Северо-Западном федеральном округе.</w:t>
      </w:r>
    </w:p>
    <w:p w:rsidR="005C7520" w:rsidRPr="005C7520" w:rsidRDefault="005C7520" w:rsidP="005C7520">
      <w:pPr>
        <w:spacing w:line="360" w:lineRule="auto"/>
        <w:ind w:firstLine="709"/>
        <w:jc w:val="both"/>
        <w:rPr>
          <w:color w:val="000000"/>
        </w:rPr>
      </w:pPr>
      <w:r w:rsidRPr="005C7520">
        <w:rPr>
          <w:color w:val="000000"/>
        </w:rPr>
        <w:t>Официальные оппоненты:</w:t>
      </w:r>
    </w:p>
    <w:p w:rsidR="005C7520" w:rsidRPr="005C7520" w:rsidRDefault="005C7520" w:rsidP="005C7520">
      <w:pPr>
        <w:spacing w:line="360" w:lineRule="auto"/>
        <w:jc w:val="both"/>
        <w:rPr>
          <w:color w:val="000000"/>
          <w:shd w:val="clear" w:color="auto" w:fill="FFFFFF"/>
        </w:rPr>
      </w:pPr>
      <w:r w:rsidRPr="005C7520">
        <w:rPr>
          <w:bCs/>
          <w:color w:val="000000"/>
          <w:shd w:val="clear" w:color="auto" w:fill="FFFFFF"/>
        </w:rPr>
        <w:t>Бит-Сава Елена Михайловна,</w:t>
      </w:r>
      <w:r w:rsidRPr="005C7520">
        <w:rPr>
          <w:b/>
          <w:bCs/>
          <w:color w:val="000000"/>
          <w:shd w:val="clear" w:color="auto" w:fill="FFFFFF"/>
        </w:rPr>
        <w:t xml:space="preserve"> </w:t>
      </w:r>
      <w:r w:rsidRPr="005C7520">
        <w:rPr>
          <w:bCs/>
          <w:color w:val="000000"/>
        </w:rPr>
        <w:t>доктор медицинских наук</w:t>
      </w:r>
      <w:r w:rsidRPr="005C7520">
        <w:rPr>
          <w:color w:val="000000"/>
          <w:shd w:val="clear" w:color="auto" w:fill="FFFFFF"/>
        </w:rPr>
        <w:t>, заведующий онкологическим отделением хирургических методов лечения (молочных желез) государственного бюджетного учреждения здравоохранения «Санкт-Петербургский клинический научно-практический центр специализированных видов медицинской помощи (онкологический)» (г. Санкт-Петербург);</w:t>
      </w:r>
    </w:p>
    <w:p w:rsidR="005C7520" w:rsidRPr="005C7520" w:rsidRDefault="005C7520" w:rsidP="005C7520">
      <w:pPr>
        <w:spacing w:line="360" w:lineRule="auto"/>
        <w:jc w:val="both"/>
        <w:rPr>
          <w:color w:val="000000"/>
          <w:shd w:val="clear" w:color="auto" w:fill="FFFFFF"/>
        </w:rPr>
      </w:pPr>
      <w:proofErr w:type="spellStart"/>
      <w:r w:rsidRPr="005C7520">
        <w:rPr>
          <w:bCs/>
          <w:color w:val="000000"/>
          <w:shd w:val="clear" w:color="auto" w:fill="FFFFFF"/>
        </w:rPr>
        <w:t>Лядов</w:t>
      </w:r>
      <w:proofErr w:type="spellEnd"/>
      <w:r w:rsidRPr="005C7520">
        <w:rPr>
          <w:bCs/>
          <w:color w:val="000000"/>
          <w:shd w:val="clear" w:color="auto" w:fill="FFFFFF"/>
        </w:rPr>
        <w:t xml:space="preserve"> Константин Викторович,</w:t>
      </w:r>
      <w:r w:rsidRPr="005C7520">
        <w:rPr>
          <w:b/>
          <w:bCs/>
          <w:color w:val="000000"/>
          <w:shd w:val="clear" w:color="auto" w:fill="FFFFFF"/>
        </w:rPr>
        <w:t xml:space="preserve"> </w:t>
      </w:r>
      <w:r w:rsidRPr="005C7520">
        <w:rPr>
          <w:bCs/>
          <w:color w:val="000000"/>
        </w:rPr>
        <w:t>доктор медицинских наук</w:t>
      </w:r>
      <w:r w:rsidRPr="005C7520">
        <w:rPr>
          <w:color w:val="000000"/>
        </w:rPr>
        <w:t xml:space="preserve">, профессор, академик РАН, заслуженный врач Российской Федерации, профессор кафедры спортивной медицины и медицинской реабилитации федерального государственного автономного образовательного учреждения высшего образования «Первый Московский </w:t>
      </w:r>
      <w:r w:rsidRPr="005C7520">
        <w:rPr>
          <w:color w:val="000000"/>
        </w:rPr>
        <w:lastRenderedPageBreak/>
        <w:t xml:space="preserve">государственный медицинский университет имени И.М. Сеченова» Министерства здравоохранения Российской Федерации </w:t>
      </w:r>
      <w:r w:rsidRPr="005C7520">
        <w:rPr>
          <w:color w:val="000000"/>
          <w:shd w:val="clear" w:color="auto" w:fill="FFFFFF"/>
        </w:rPr>
        <w:t>(г. Москва).</w:t>
      </w:r>
    </w:p>
    <w:p w:rsidR="005C7520" w:rsidRPr="005C7520" w:rsidRDefault="005C7520" w:rsidP="005C7520">
      <w:pPr>
        <w:spacing w:line="360" w:lineRule="auto"/>
        <w:jc w:val="both"/>
        <w:rPr>
          <w:color w:val="000000"/>
        </w:rPr>
      </w:pPr>
      <w:r w:rsidRPr="005C7520">
        <w:rPr>
          <w:color w:val="000000"/>
        </w:rPr>
        <w:t xml:space="preserve">Официальные оппоненты дали положительные отзывы на диссертацию. </w:t>
      </w:r>
    </w:p>
    <w:p w:rsidR="005C7520" w:rsidRPr="005C7520" w:rsidRDefault="005C7520" w:rsidP="005C7520">
      <w:pPr>
        <w:widowControl w:val="0"/>
        <w:autoSpaceDE w:val="0"/>
        <w:spacing w:line="360" w:lineRule="auto"/>
        <w:ind w:firstLine="600"/>
        <w:jc w:val="both"/>
        <w:rPr>
          <w:color w:val="000000"/>
        </w:rPr>
      </w:pPr>
      <w:r w:rsidRPr="005C7520">
        <w:rPr>
          <w:bCs/>
          <w:color w:val="000000"/>
        </w:rPr>
        <w:t>Ведущая организация</w:t>
      </w:r>
      <w:r w:rsidRPr="005C7520">
        <w:rPr>
          <w:b/>
          <w:bCs/>
          <w:color w:val="000000"/>
        </w:rPr>
        <w:t xml:space="preserve"> </w:t>
      </w:r>
      <w:r w:rsidRPr="005C7520">
        <w:rPr>
          <w:color w:val="000000"/>
        </w:rPr>
        <w:t xml:space="preserve">федеральное государственное бюджетное научное учреждение «Томский национальный исследовательский медицинский центр Российской академии наук» (г. Томск), в своем положительном отзыве, подписанном доктором биологических наук, ведущим научным сотрудником отделения опухолей головы и шеи НИИ онкологии Томского НМИЦ </w:t>
      </w:r>
      <w:proofErr w:type="spellStart"/>
      <w:r w:rsidRPr="005C7520">
        <w:rPr>
          <w:color w:val="000000"/>
        </w:rPr>
        <w:t>Балацкой</w:t>
      </w:r>
      <w:proofErr w:type="spellEnd"/>
      <w:r w:rsidRPr="005C7520">
        <w:rPr>
          <w:color w:val="000000"/>
        </w:rPr>
        <w:t xml:space="preserve"> Лидией Николаевной и  кандидатом медицинских наук, старшим научным сотрудником отделения общей онкологии НИИ онкологии Томского НМИЦ </w:t>
      </w:r>
      <w:proofErr w:type="spellStart"/>
      <w:r w:rsidRPr="005C7520">
        <w:rPr>
          <w:color w:val="000000"/>
        </w:rPr>
        <w:t>Гарбуковым</w:t>
      </w:r>
      <w:proofErr w:type="spellEnd"/>
      <w:r w:rsidRPr="005C7520">
        <w:rPr>
          <w:color w:val="000000"/>
        </w:rPr>
        <w:t xml:space="preserve"> Евгением Юрьевичем, указала, что диссертационная работа </w:t>
      </w:r>
      <w:proofErr w:type="spellStart"/>
      <w:r w:rsidRPr="005C7520">
        <w:rPr>
          <w:color w:val="000000"/>
        </w:rPr>
        <w:t>Клюге</w:t>
      </w:r>
      <w:proofErr w:type="spellEnd"/>
      <w:r w:rsidRPr="005C7520">
        <w:rPr>
          <w:color w:val="000000"/>
        </w:rPr>
        <w:t xml:space="preserve"> Валерии Алексеевны на тему «</w:t>
      </w:r>
      <w:proofErr w:type="spellStart"/>
      <w:r w:rsidRPr="005C7520">
        <w:rPr>
          <w:color w:val="000000"/>
        </w:rPr>
        <w:t>Биопсихосоциальный</w:t>
      </w:r>
      <w:proofErr w:type="spellEnd"/>
      <w:r w:rsidRPr="005C7520">
        <w:rPr>
          <w:color w:val="000000"/>
        </w:rPr>
        <w:t xml:space="preserve"> принцип в лечении и реабилитации больных ранним раком молочной железы», представленная к защите на соискание ученой степени кандидата медицинских наук по специальностям 3.1.6. Онкология, лучевая терапия и  3.1.33. Восстановительная медицина, спортивная медицина, лечебная физкультура,  курортология и физиотерапия, является самостоятельной, законченной научно-квалификационной работой, которая содержит решение важной для современной онкологии задачи по улучшению результатов лечения и реабилитации больных ранним раком молочной железы</w:t>
      </w:r>
      <w:r w:rsidRPr="005C7520">
        <w:rPr>
          <w:bCs/>
          <w:color w:val="000000"/>
        </w:rPr>
        <w:t>.</w:t>
      </w:r>
      <w:r w:rsidRPr="005C7520">
        <w:rPr>
          <w:color w:val="000000"/>
        </w:rPr>
        <w:t xml:space="preserve"> По своей актуальности, научной новизне, теоретической и практической значимости полученных результатов с включением данных о применении </w:t>
      </w:r>
      <w:proofErr w:type="spellStart"/>
      <w:r w:rsidRPr="005C7520">
        <w:rPr>
          <w:color w:val="000000"/>
        </w:rPr>
        <w:t>биопсихосоциального</w:t>
      </w:r>
      <w:proofErr w:type="spellEnd"/>
      <w:r w:rsidRPr="005C7520">
        <w:rPr>
          <w:color w:val="000000"/>
        </w:rPr>
        <w:t xml:space="preserve"> подхода в медицинской реабилитации, как инструмента повышения эффективности реабилитационных мероприятий и улучшения </w:t>
      </w:r>
      <w:proofErr w:type="spellStart"/>
      <w:r w:rsidRPr="005C7520">
        <w:rPr>
          <w:color w:val="000000"/>
        </w:rPr>
        <w:t>бессобытийной</w:t>
      </w:r>
      <w:proofErr w:type="spellEnd"/>
      <w:r w:rsidRPr="005C7520">
        <w:rPr>
          <w:color w:val="000000"/>
        </w:rPr>
        <w:t xml:space="preserve"> выживаемости у больных ранним раком молочной железы, представленная диссертация </w:t>
      </w:r>
      <w:proofErr w:type="spellStart"/>
      <w:r w:rsidRPr="005C7520">
        <w:rPr>
          <w:color w:val="000000"/>
        </w:rPr>
        <w:t>Клюге</w:t>
      </w:r>
      <w:proofErr w:type="spellEnd"/>
      <w:r w:rsidRPr="005C7520">
        <w:rPr>
          <w:color w:val="000000"/>
        </w:rPr>
        <w:t xml:space="preserve"> Валерии Алексеевны соответствует требованиям п. 9 «Положения о порядке присуждении ученых степеней», утвержденного Постановлением Правительства Российской Федерации от 24 сентября 2013 года №842, изложенного в новой редакции от 11 сентября 2021 года, предъявляемым к диссертациям на соискание ученой степени кандидата наук, а ее автор заслуживает присуждения искомой ученой степени кандидата медицинских наук по специальностям 3.1.6. Онкология, лучевая терапия и 3.1.33. Восстановительная медицина, спортивная медицина, лечебная физкультура, курортология и физиотерапия.</w:t>
      </w:r>
    </w:p>
    <w:p w:rsidR="005C7520" w:rsidRPr="005C7520" w:rsidRDefault="005C7520" w:rsidP="005C7520">
      <w:pPr>
        <w:spacing w:line="360" w:lineRule="auto"/>
        <w:ind w:firstLine="454"/>
        <w:jc w:val="both"/>
      </w:pPr>
      <w:r w:rsidRPr="005C7520">
        <w:t>Соискатель имеет 24 опубликованных работ, в том числе по теме диссертации опубликовано 6 работ, из них в рецензируемых научных изданиях опубликовано 5 работ.</w:t>
      </w:r>
    </w:p>
    <w:p w:rsidR="005C7520" w:rsidRPr="005C7520" w:rsidRDefault="005C7520" w:rsidP="005C7520">
      <w:pPr>
        <w:spacing w:line="360" w:lineRule="auto"/>
        <w:ind w:firstLine="454"/>
        <w:jc w:val="both"/>
        <w:rPr>
          <w:rFonts w:eastAsia="AR PL SungtiL GB"/>
          <w:bCs/>
          <w:color w:val="000000"/>
          <w:kern w:val="2"/>
          <w:lang w:eastAsia="zh-CN" w:bidi="hi-IN"/>
        </w:rPr>
      </w:pPr>
      <w:r w:rsidRPr="005C7520">
        <w:rPr>
          <w:rFonts w:eastAsia="AR PL SungtiL GB"/>
          <w:bCs/>
          <w:color w:val="000000"/>
          <w:kern w:val="2"/>
          <w:lang w:eastAsia="zh-CN" w:bidi="hi-IN"/>
        </w:rPr>
        <w:t>Основные работы:</w:t>
      </w:r>
    </w:p>
    <w:p w:rsidR="005C7520" w:rsidRPr="005C7520" w:rsidRDefault="005C7520" w:rsidP="005C7520">
      <w:pPr>
        <w:numPr>
          <w:ilvl w:val="0"/>
          <w:numId w:val="2"/>
        </w:numPr>
        <w:spacing w:line="360" w:lineRule="auto"/>
        <w:ind w:left="0" w:firstLine="0"/>
        <w:contextualSpacing/>
        <w:jc w:val="both"/>
        <w:rPr>
          <w:bCs/>
          <w:i/>
          <w:iCs/>
          <w:color w:val="000000"/>
        </w:rPr>
      </w:pPr>
      <w:proofErr w:type="gramStart"/>
      <w:r w:rsidRPr="005C7520">
        <w:rPr>
          <w:bCs/>
          <w:color w:val="000000"/>
        </w:rPr>
        <w:t>Каспаров  Б.С.</w:t>
      </w:r>
      <w:proofErr w:type="gramEnd"/>
      <w:r w:rsidRPr="005C7520">
        <w:rPr>
          <w:bCs/>
          <w:color w:val="000000"/>
        </w:rPr>
        <w:t xml:space="preserve"> </w:t>
      </w:r>
      <w:proofErr w:type="spellStart"/>
      <w:r w:rsidRPr="005C7520">
        <w:rPr>
          <w:bCs/>
          <w:color w:val="000000"/>
        </w:rPr>
        <w:t>Наукометрический</w:t>
      </w:r>
      <w:proofErr w:type="spellEnd"/>
      <w:r w:rsidRPr="005C7520">
        <w:rPr>
          <w:bCs/>
          <w:color w:val="000000"/>
        </w:rPr>
        <w:t xml:space="preserve"> анализ доказательных исследований физических факторов реабилитации больных раком молочной железы / Б.С. Каспаров, Т.Ю. </w:t>
      </w:r>
      <w:proofErr w:type="spellStart"/>
      <w:r w:rsidRPr="005C7520">
        <w:rPr>
          <w:bCs/>
          <w:color w:val="000000"/>
        </w:rPr>
        <w:lastRenderedPageBreak/>
        <w:t>Семиглазова</w:t>
      </w:r>
      <w:proofErr w:type="spellEnd"/>
      <w:r w:rsidRPr="005C7520">
        <w:rPr>
          <w:bCs/>
          <w:color w:val="000000"/>
        </w:rPr>
        <w:t xml:space="preserve">, Д.В. </w:t>
      </w:r>
      <w:proofErr w:type="spellStart"/>
      <w:r w:rsidRPr="005C7520">
        <w:rPr>
          <w:bCs/>
          <w:color w:val="000000"/>
        </w:rPr>
        <w:t>Ковлен</w:t>
      </w:r>
      <w:proofErr w:type="spellEnd"/>
      <w:r w:rsidRPr="005C7520">
        <w:rPr>
          <w:bCs/>
          <w:color w:val="000000"/>
        </w:rPr>
        <w:t xml:space="preserve">, Г.Н. Пономаренко,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А.А. </w:t>
      </w:r>
      <w:proofErr w:type="spellStart"/>
      <w:r w:rsidRPr="005C7520">
        <w:rPr>
          <w:bCs/>
          <w:color w:val="000000"/>
        </w:rPr>
        <w:t>Крутов</w:t>
      </w:r>
      <w:proofErr w:type="spellEnd"/>
      <w:r w:rsidRPr="005C7520">
        <w:rPr>
          <w:bCs/>
          <w:color w:val="000000"/>
        </w:rPr>
        <w:t xml:space="preserve">, М.А. Зернова, К.О. Кондратьева, Б.М. </w:t>
      </w:r>
      <w:proofErr w:type="spellStart"/>
      <w:r w:rsidRPr="005C7520">
        <w:rPr>
          <w:bCs/>
          <w:color w:val="000000"/>
        </w:rPr>
        <w:t>Адхамов</w:t>
      </w:r>
      <w:proofErr w:type="spellEnd"/>
      <w:r w:rsidRPr="005C7520">
        <w:rPr>
          <w:bCs/>
          <w:color w:val="000000"/>
        </w:rPr>
        <w:t xml:space="preserve">, В.В. </w:t>
      </w:r>
      <w:proofErr w:type="spellStart"/>
      <w:r w:rsidRPr="005C7520">
        <w:rPr>
          <w:bCs/>
          <w:color w:val="000000"/>
        </w:rPr>
        <w:t>Семиглазов</w:t>
      </w:r>
      <w:proofErr w:type="spellEnd"/>
      <w:r w:rsidRPr="005C7520">
        <w:rPr>
          <w:bCs/>
          <w:color w:val="000000"/>
        </w:rPr>
        <w:t xml:space="preserve">, А.М. Беляев // Злокачественные опухоли. </w:t>
      </w:r>
      <w:r w:rsidRPr="005C7520">
        <w:rPr>
          <w:rFonts w:eastAsia="Calibri"/>
          <w:bCs/>
          <w:color w:val="000000"/>
          <w:lang w:eastAsia="en-US"/>
        </w:rPr>
        <w:t>–</w:t>
      </w:r>
      <w:r w:rsidRPr="005C7520">
        <w:rPr>
          <w:bCs/>
          <w:color w:val="000000"/>
        </w:rPr>
        <w:t xml:space="preserve"> 2018. </w:t>
      </w:r>
      <w:r w:rsidRPr="005C7520">
        <w:rPr>
          <w:rFonts w:eastAsia="Calibri"/>
          <w:bCs/>
          <w:color w:val="000000"/>
          <w:lang w:eastAsia="en-US"/>
        </w:rPr>
        <w:t>–</w:t>
      </w:r>
      <w:r w:rsidRPr="005C7520">
        <w:rPr>
          <w:bCs/>
          <w:color w:val="000000"/>
        </w:rPr>
        <w:t xml:space="preserve"> Т. 8, № 4. </w:t>
      </w:r>
      <w:r w:rsidRPr="005C7520">
        <w:rPr>
          <w:rFonts w:eastAsia="Calibri"/>
          <w:bCs/>
          <w:color w:val="000000"/>
          <w:lang w:eastAsia="en-US"/>
        </w:rPr>
        <w:t>–</w:t>
      </w:r>
      <w:r w:rsidRPr="005C7520">
        <w:rPr>
          <w:bCs/>
          <w:color w:val="000000"/>
        </w:rPr>
        <w:t xml:space="preserve"> С. 5-12.</w:t>
      </w:r>
      <w:r w:rsidRPr="005C7520">
        <w:rPr>
          <w:rFonts w:eastAsia="Calibri"/>
          <w:spacing w:val="4"/>
          <w:lang w:eastAsia="en-US"/>
        </w:rPr>
        <w:t xml:space="preserve"> Авторский вклад 80%. </w:t>
      </w:r>
      <w:r w:rsidRPr="005C7520">
        <w:rPr>
          <w:rFonts w:eastAsia="Calibri"/>
          <w:i/>
          <w:iCs/>
          <w:color w:val="000000"/>
          <w:lang w:eastAsia="en-US"/>
        </w:rPr>
        <w:t xml:space="preserve">В статье представлены данные </w:t>
      </w:r>
      <w:proofErr w:type="spellStart"/>
      <w:r w:rsidRPr="005C7520">
        <w:rPr>
          <w:rFonts w:eastAsia="Calibri"/>
          <w:i/>
          <w:iCs/>
          <w:color w:val="000000"/>
          <w:lang w:eastAsia="en-US"/>
        </w:rPr>
        <w:t>наукометрического</w:t>
      </w:r>
      <w:proofErr w:type="spellEnd"/>
      <w:r w:rsidRPr="005C7520">
        <w:rPr>
          <w:rFonts w:eastAsia="Calibri"/>
          <w:i/>
          <w:iCs/>
          <w:color w:val="000000"/>
          <w:lang w:eastAsia="en-US"/>
        </w:rPr>
        <w:t xml:space="preserve"> анализа исследований, посвященных использованию лечебных физических факторов и физических упражнений в реабилитации больных раком молочной железы. На основе детального анализа доказательных исследований систематизирован доказательный профиль применения технологий физической и реабилитационной медицины у больных раком молочной железы.</w:t>
      </w:r>
    </w:p>
    <w:p w:rsidR="005C7520" w:rsidRPr="005C7520" w:rsidRDefault="005C7520" w:rsidP="005C7520">
      <w:pPr>
        <w:numPr>
          <w:ilvl w:val="0"/>
          <w:numId w:val="2"/>
        </w:numPr>
        <w:spacing w:line="360" w:lineRule="auto"/>
        <w:ind w:left="0" w:firstLine="0"/>
        <w:contextualSpacing/>
        <w:jc w:val="both"/>
        <w:rPr>
          <w:bCs/>
          <w:i/>
          <w:iCs/>
          <w:color w:val="000000"/>
        </w:rPr>
      </w:pPr>
      <w:proofErr w:type="spellStart"/>
      <w:r w:rsidRPr="005C7520">
        <w:rPr>
          <w:bCs/>
          <w:color w:val="000000"/>
        </w:rPr>
        <w:t>Семиглазова</w:t>
      </w:r>
      <w:proofErr w:type="spellEnd"/>
      <w:r w:rsidRPr="005C7520">
        <w:rPr>
          <w:bCs/>
          <w:color w:val="000000"/>
        </w:rPr>
        <w:t xml:space="preserve"> Т.Ю. Международная модель реабилитации онкологических больных / Т.Ю. </w:t>
      </w:r>
      <w:proofErr w:type="spellStart"/>
      <w:r w:rsidRPr="005C7520">
        <w:rPr>
          <w:bCs/>
          <w:color w:val="000000"/>
        </w:rPr>
        <w:t>Семиглазова</w:t>
      </w:r>
      <w:proofErr w:type="spellEnd"/>
      <w:r w:rsidRPr="005C7520">
        <w:rPr>
          <w:bCs/>
          <w:color w:val="000000"/>
        </w:rPr>
        <w:t xml:space="preserve">,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Б.С. Каспаров, К.О. Кондратьева, А.А. </w:t>
      </w:r>
      <w:proofErr w:type="spellStart"/>
      <w:r w:rsidRPr="005C7520">
        <w:rPr>
          <w:bCs/>
          <w:color w:val="000000"/>
        </w:rPr>
        <w:t>Крутов</w:t>
      </w:r>
      <w:proofErr w:type="spellEnd"/>
      <w:r w:rsidRPr="005C7520">
        <w:rPr>
          <w:bCs/>
          <w:color w:val="000000"/>
        </w:rPr>
        <w:t xml:space="preserve">, М.А. Зернова, В.А. Чулкова, В.В. </w:t>
      </w:r>
      <w:proofErr w:type="spellStart"/>
      <w:r w:rsidRPr="005C7520">
        <w:rPr>
          <w:bCs/>
          <w:color w:val="000000"/>
        </w:rPr>
        <w:t>Семиглазов</w:t>
      </w:r>
      <w:proofErr w:type="spellEnd"/>
      <w:r w:rsidRPr="005C7520">
        <w:rPr>
          <w:bCs/>
          <w:color w:val="000000"/>
        </w:rPr>
        <w:t xml:space="preserve"> // Медицинский совет. </w:t>
      </w:r>
      <w:r w:rsidRPr="005C7520">
        <w:rPr>
          <w:rFonts w:eastAsia="Calibri"/>
          <w:bCs/>
          <w:color w:val="000000"/>
          <w:lang w:eastAsia="en-US"/>
        </w:rPr>
        <w:t>–</w:t>
      </w:r>
      <w:r w:rsidRPr="005C7520">
        <w:rPr>
          <w:bCs/>
          <w:color w:val="000000"/>
        </w:rPr>
        <w:t xml:space="preserve"> 2018. </w:t>
      </w:r>
      <w:r w:rsidRPr="005C7520">
        <w:rPr>
          <w:rFonts w:eastAsia="Calibri"/>
          <w:bCs/>
          <w:color w:val="000000"/>
          <w:lang w:eastAsia="en-US"/>
        </w:rPr>
        <w:t xml:space="preserve">– </w:t>
      </w:r>
      <w:r w:rsidRPr="005C7520">
        <w:rPr>
          <w:bCs/>
          <w:color w:val="000000"/>
        </w:rPr>
        <w:t xml:space="preserve">№ 10. </w:t>
      </w:r>
      <w:r w:rsidRPr="005C7520">
        <w:rPr>
          <w:rFonts w:eastAsia="Calibri"/>
          <w:bCs/>
          <w:color w:val="000000"/>
          <w:lang w:eastAsia="en-US"/>
        </w:rPr>
        <w:t>–</w:t>
      </w:r>
      <w:r w:rsidRPr="005C7520">
        <w:rPr>
          <w:bCs/>
          <w:color w:val="000000"/>
        </w:rPr>
        <w:t xml:space="preserve"> С. 108-116.</w:t>
      </w:r>
      <w:r w:rsidRPr="005C7520">
        <w:rPr>
          <w:rFonts w:eastAsia="Calibri"/>
          <w:spacing w:val="4"/>
          <w:lang w:eastAsia="en-US"/>
        </w:rPr>
        <w:t xml:space="preserve"> Авторский вклад 95%. </w:t>
      </w:r>
      <w:r w:rsidRPr="005C7520">
        <w:rPr>
          <w:rFonts w:eastAsia="Calibri"/>
          <w:i/>
          <w:iCs/>
          <w:color w:val="000000"/>
          <w:lang w:eastAsia="en-US"/>
        </w:rPr>
        <w:t xml:space="preserve">В публикации представлен обзор реабилитационных мероприятий в онкологической практике, проводимых в разных странах, описан международный опыт влияния </w:t>
      </w:r>
      <w:proofErr w:type="gramStart"/>
      <w:r w:rsidRPr="005C7520">
        <w:rPr>
          <w:rFonts w:eastAsia="Calibri"/>
          <w:i/>
          <w:iCs/>
          <w:color w:val="000000"/>
          <w:lang w:eastAsia="en-US"/>
        </w:rPr>
        <w:t>до- и</w:t>
      </w:r>
      <w:proofErr w:type="gramEnd"/>
      <w:r w:rsidRPr="005C7520">
        <w:rPr>
          <w:rFonts w:eastAsia="Calibri"/>
          <w:i/>
          <w:iCs/>
          <w:color w:val="000000"/>
          <w:lang w:eastAsia="en-US"/>
        </w:rPr>
        <w:t xml:space="preserve"> послеоперационной физической и психосоциальной реабилитации на результаты лечения и функциональное состояние больных раком молочной железы, подвергающихся хирургическому лечению. </w:t>
      </w:r>
    </w:p>
    <w:p w:rsidR="005C7520" w:rsidRPr="005C7520" w:rsidRDefault="005C7520" w:rsidP="005C7520">
      <w:pPr>
        <w:numPr>
          <w:ilvl w:val="0"/>
          <w:numId w:val="2"/>
        </w:numPr>
        <w:spacing w:line="360" w:lineRule="auto"/>
        <w:ind w:left="0" w:firstLine="0"/>
        <w:contextualSpacing/>
        <w:jc w:val="both"/>
        <w:rPr>
          <w:bCs/>
          <w:i/>
          <w:iCs/>
          <w:color w:val="000000"/>
        </w:rPr>
      </w:pPr>
      <w:r w:rsidRPr="005C7520">
        <w:rPr>
          <w:bCs/>
          <w:color w:val="000000"/>
        </w:rPr>
        <w:t xml:space="preserve">Каспаров Б.С. Опыт применения международной классификации функционирования в оценке эффективности реабилитации пациентов со злокачественными опухолями молочной железы / Б.С. Каспаров, Т.Ю. </w:t>
      </w:r>
      <w:proofErr w:type="spellStart"/>
      <w:r w:rsidRPr="005C7520">
        <w:rPr>
          <w:bCs/>
          <w:color w:val="000000"/>
        </w:rPr>
        <w:t>Семиглазова</w:t>
      </w:r>
      <w:proofErr w:type="spellEnd"/>
      <w:r w:rsidRPr="005C7520">
        <w:rPr>
          <w:bCs/>
          <w:color w:val="000000"/>
        </w:rPr>
        <w:t xml:space="preserve">, К.О. Кондратьева, М.А. </w:t>
      </w:r>
      <w:proofErr w:type="spellStart"/>
      <w:r w:rsidRPr="005C7520">
        <w:rPr>
          <w:bCs/>
          <w:color w:val="000000"/>
        </w:rPr>
        <w:t>Тынкасова</w:t>
      </w:r>
      <w:proofErr w:type="spellEnd"/>
      <w:r w:rsidRPr="005C7520">
        <w:rPr>
          <w:bCs/>
          <w:color w:val="000000"/>
        </w:rPr>
        <w:t xml:space="preserve">,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А.А. </w:t>
      </w:r>
      <w:proofErr w:type="spellStart"/>
      <w:r w:rsidRPr="005C7520">
        <w:rPr>
          <w:bCs/>
          <w:color w:val="000000"/>
        </w:rPr>
        <w:t>Крутов</w:t>
      </w:r>
      <w:proofErr w:type="spellEnd"/>
      <w:r w:rsidRPr="005C7520">
        <w:rPr>
          <w:bCs/>
          <w:color w:val="000000"/>
        </w:rPr>
        <w:t xml:space="preserve">, И.С. Курочкина, Е.В. Мельникова // Физическая и реабилитационная медицина, медицинская реабилитация. </w:t>
      </w:r>
      <w:r w:rsidRPr="005C7520">
        <w:rPr>
          <w:rFonts w:eastAsia="Calibri"/>
          <w:bCs/>
          <w:color w:val="000000"/>
          <w:lang w:eastAsia="en-US"/>
        </w:rPr>
        <w:t>–</w:t>
      </w:r>
      <w:r w:rsidRPr="005C7520">
        <w:rPr>
          <w:bCs/>
          <w:color w:val="000000"/>
        </w:rPr>
        <w:t xml:space="preserve"> 2019. </w:t>
      </w:r>
      <w:r w:rsidRPr="005C7520">
        <w:rPr>
          <w:rFonts w:eastAsia="Calibri"/>
          <w:bCs/>
          <w:color w:val="000000"/>
          <w:lang w:eastAsia="en-US"/>
        </w:rPr>
        <w:t>–</w:t>
      </w:r>
      <w:r w:rsidRPr="005C7520">
        <w:rPr>
          <w:bCs/>
          <w:color w:val="000000"/>
        </w:rPr>
        <w:t xml:space="preserve"> Т. 3, № 3. </w:t>
      </w:r>
      <w:r w:rsidRPr="005C7520">
        <w:rPr>
          <w:rFonts w:eastAsia="Calibri"/>
          <w:bCs/>
          <w:color w:val="000000"/>
          <w:lang w:eastAsia="en-US"/>
        </w:rPr>
        <w:t>–</w:t>
      </w:r>
      <w:r w:rsidRPr="005C7520">
        <w:rPr>
          <w:bCs/>
          <w:color w:val="000000"/>
        </w:rPr>
        <w:t xml:space="preserve"> С. 27-31.</w:t>
      </w:r>
      <w:r w:rsidRPr="005C7520">
        <w:rPr>
          <w:rFonts w:eastAsia="Calibri"/>
          <w:spacing w:val="4"/>
          <w:lang w:eastAsia="en-US"/>
        </w:rPr>
        <w:t xml:space="preserve"> Авторский вклад 80%. </w:t>
      </w:r>
      <w:r w:rsidRPr="005C7520">
        <w:rPr>
          <w:rFonts w:eastAsia="Calibri"/>
          <w:i/>
          <w:iCs/>
          <w:color w:val="000000"/>
          <w:lang w:eastAsia="en-US"/>
        </w:rPr>
        <w:t xml:space="preserve">В статье продемонстрирована эффективность применения международной классификации функционирования для объективной оценки функциональных ограничений больных раком молочной железы в ходе лечения и реабилитации, определения реабилитационного потенциала, прогноза восстановления нарушенных функций и достижения целей реабилитационных мероприятий. </w:t>
      </w:r>
    </w:p>
    <w:p w:rsidR="005C7520" w:rsidRPr="005C7520" w:rsidRDefault="005C7520" w:rsidP="005C7520">
      <w:pPr>
        <w:numPr>
          <w:ilvl w:val="0"/>
          <w:numId w:val="2"/>
        </w:numPr>
        <w:spacing w:line="360" w:lineRule="auto"/>
        <w:ind w:left="0" w:firstLine="0"/>
        <w:contextualSpacing/>
        <w:jc w:val="both"/>
        <w:rPr>
          <w:bCs/>
          <w:i/>
          <w:iCs/>
          <w:color w:val="000000"/>
        </w:rPr>
      </w:pPr>
      <w:proofErr w:type="spellStart"/>
      <w:r w:rsidRPr="005C7520">
        <w:rPr>
          <w:bCs/>
          <w:color w:val="000000"/>
          <w:u w:val="single"/>
        </w:rPr>
        <w:t>Клюге</w:t>
      </w:r>
      <w:proofErr w:type="spellEnd"/>
      <w:r w:rsidRPr="005C7520">
        <w:rPr>
          <w:bCs/>
          <w:color w:val="000000"/>
          <w:u w:val="single"/>
        </w:rPr>
        <w:t xml:space="preserve"> В.А.</w:t>
      </w:r>
      <w:r w:rsidRPr="005C7520">
        <w:rPr>
          <w:bCs/>
          <w:color w:val="000000"/>
        </w:rPr>
        <w:t xml:space="preserve"> </w:t>
      </w:r>
      <w:proofErr w:type="spellStart"/>
      <w:r w:rsidRPr="005C7520">
        <w:rPr>
          <w:bCs/>
          <w:color w:val="000000"/>
        </w:rPr>
        <w:t>Биопсихосоциальный</w:t>
      </w:r>
      <w:proofErr w:type="spellEnd"/>
      <w:r w:rsidRPr="005C7520">
        <w:rPr>
          <w:bCs/>
          <w:color w:val="000000"/>
        </w:rPr>
        <w:t xml:space="preserve"> подход в реабилитации больных операбельным раком молочной железы /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Т.Ю. </w:t>
      </w:r>
      <w:proofErr w:type="spellStart"/>
      <w:r w:rsidRPr="005C7520">
        <w:rPr>
          <w:bCs/>
          <w:color w:val="000000"/>
        </w:rPr>
        <w:t>Семиглазова</w:t>
      </w:r>
      <w:proofErr w:type="spellEnd"/>
      <w:r w:rsidRPr="005C7520">
        <w:rPr>
          <w:bCs/>
          <w:color w:val="000000"/>
        </w:rPr>
        <w:t>, П.В.</w:t>
      </w:r>
      <w:r w:rsidRPr="005C7520">
        <w:rPr>
          <w:rFonts w:eastAsia="Calibri"/>
          <w:bCs/>
          <w:color w:val="000000"/>
          <w:lang w:eastAsia="en-US"/>
        </w:rPr>
        <w:t> </w:t>
      </w:r>
      <w:r w:rsidRPr="005C7520">
        <w:rPr>
          <w:bCs/>
          <w:color w:val="000000"/>
        </w:rPr>
        <w:t xml:space="preserve">Криворотько, Е.В. Мельникова, В.В. </w:t>
      </w:r>
      <w:proofErr w:type="spellStart"/>
      <w:r w:rsidRPr="005C7520">
        <w:rPr>
          <w:bCs/>
          <w:color w:val="000000"/>
        </w:rPr>
        <w:t>Семиглазов</w:t>
      </w:r>
      <w:proofErr w:type="spellEnd"/>
      <w:r w:rsidRPr="005C7520">
        <w:rPr>
          <w:bCs/>
          <w:color w:val="000000"/>
        </w:rPr>
        <w:t xml:space="preserve">, К.О. Кондратьева, С.Г.  Назарова, М.А. </w:t>
      </w:r>
      <w:proofErr w:type="spellStart"/>
      <w:r w:rsidRPr="005C7520">
        <w:rPr>
          <w:bCs/>
          <w:color w:val="000000"/>
        </w:rPr>
        <w:t>Тынкасова</w:t>
      </w:r>
      <w:proofErr w:type="spellEnd"/>
      <w:r w:rsidRPr="005C7520">
        <w:rPr>
          <w:bCs/>
          <w:color w:val="000000"/>
        </w:rPr>
        <w:t xml:space="preserve">, Б.С. Каспаров, Б.М. </w:t>
      </w:r>
      <w:proofErr w:type="spellStart"/>
      <w:r w:rsidRPr="005C7520">
        <w:rPr>
          <w:bCs/>
          <w:color w:val="000000"/>
        </w:rPr>
        <w:t>Адхамов</w:t>
      </w:r>
      <w:proofErr w:type="spellEnd"/>
      <w:r w:rsidRPr="005C7520">
        <w:rPr>
          <w:bCs/>
          <w:color w:val="000000"/>
        </w:rPr>
        <w:t xml:space="preserve">, Р.С. </w:t>
      </w:r>
      <w:proofErr w:type="spellStart"/>
      <w:r w:rsidRPr="005C7520">
        <w:rPr>
          <w:bCs/>
          <w:color w:val="000000"/>
        </w:rPr>
        <w:t>Песоцкий</w:t>
      </w:r>
      <w:proofErr w:type="spellEnd"/>
      <w:r w:rsidRPr="005C7520">
        <w:rPr>
          <w:bCs/>
          <w:color w:val="000000"/>
        </w:rPr>
        <w:t xml:space="preserve">, К.Ю. Зернов, Д.В. </w:t>
      </w:r>
      <w:proofErr w:type="spellStart"/>
      <w:r w:rsidRPr="005C7520">
        <w:rPr>
          <w:bCs/>
          <w:color w:val="000000"/>
        </w:rPr>
        <w:t>Ковлен</w:t>
      </w:r>
      <w:proofErr w:type="spellEnd"/>
      <w:r w:rsidRPr="005C7520">
        <w:rPr>
          <w:bCs/>
          <w:color w:val="000000"/>
        </w:rPr>
        <w:t xml:space="preserve">, В.Ф. </w:t>
      </w:r>
      <w:proofErr w:type="spellStart"/>
      <w:r w:rsidRPr="005C7520">
        <w:rPr>
          <w:bCs/>
          <w:color w:val="000000"/>
        </w:rPr>
        <w:t>Семиглазов</w:t>
      </w:r>
      <w:proofErr w:type="spellEnd"/>
      <w:r w:rsidRPr="005C7520">
        <w:rPr>
          <w:bCs/>
          <w:color w:val="000000"/>
        </w:rPr>
        <w:t xml:space="preserve">, А.М. Беляев // Медицинский совет. </w:t>
      </w:r>
      <w:r w:rsidRPr="005C7520">
        <w:rPr>
          <w:rFonts w:eastAsia="Calibri"/>
          <w:bCs/>
          <w:color w:val="000000"/>
          <w:lang w:eastAsia="en-US"/>
        </w:rPr>
        <w:t>–</w:t>
      </w:r>
      <w:r w:rsidRPr="005C7520">
        <w:rPr>
          <w:bCs/>
          <w:color w:val="000000"/>
        </w:rPr>
        <w:t xml:space="preserve"> 2020. </w:t>
      </w:r>
      <w:r w:rsidRPr="005C7520">
        <w:rPr>
          <w:rFonts w:eastAsia="Calibri"/>
          <w:bCs/>
          <w:color w:val="000000"/>
          <w:lang w:eastAsia="en-US"/>
        </w:rPr>
        <w:t>–</w:t>
      </w:r>
      <w:r w:rsidRPr="005C7520">
        <w:rPr>
          <w:bCs/>
          <w:color w:val="000000"/>
        </w:rPr>
        <w:t xml:space="preserve"> № 9. </w:t>
      </w:r>
      <w:r w:rsidRPr="005C7520">
        <w:rPr>
          <w:rFonts w:eastAsia="Calibri"/>
          <w:bCs/>
          <w:color w:val="000000"/>
          <w:lang w:eastAsia="en-US"/>
        </w:rPr>
        <w:t>–</w:t>
      </w:r>
      <w:r w:rsidRPr="005C7520">
        <w:rPr>
          <w:bCs/>
          <w:color w:val="000000"/>
        </w:rPr>
        <w:t xml:space="preserve"> С. 196-204. </w:t>
      </w:r>
      <w:r w:rsidRPr="005C7520">
        <w:rPr>
          <w:rFonts w:eastAsia="Calibri"/>
          <w:spacing w:val="4"/>
          <w:lang w:eastAsia="en-US"/>
        </w:rPr>
        <w:t xml:space="preserve">Авторский вклад 95%. </w:t>
      </w:r>
      <w:r w:rsidRPr="005C7520">
        <w:rPr>
          <w:bCs/>
          <w:i/>
          <w:iCs/>
          <w:color w:val="000000"/>
        </w:rPr>
        <w:t xml:space="preserve">В статье обоснована целесообразность применения </w:t>
      </w:r>
      <w:proofErr w:type="spellStart"/>
      <w:r w:rsidRPr="005C7520">
        <w:rPr>
          <w:bCs/>
          <w:i/>
          <w:iCs/>
          <w:color w:val="000000"/>
        </w:rPr>
        <w:t>биопсихосоциальной</w:t>
      </w:r>
      <w:proofErr w:type="spellEnd"/>
      <w:r w:rsidRPr="005C7520">
        <w:rPr>
          <w:bCs/>
          <w:i/>
          <w:iCs/>
          <w:color w:val="000000"/>
        </w:rPr>
        <w:t xml:space="preserve"> модели реабилитации и продемонстрировано ее положительное влияние на показатели </w:t>
      </w:r>
      <w:proofErr w:type="spellStart"/>
      <w:r w:rsidRPr="005C7520">
        <w:rPr>
          <w:bCs/>
          <w:i/>
          <w:iCs/>
          <w:color w:val="000000"/>
        </w:rPr>
        <w:t>бессобытийной</w:t>
      </w:r>
      <w:proofErr w:type="spellEnd"/>
      <w:r w:rsidRPr="005C7520">
        <w:rPr>
          <w:bCs/>
          <w:i/>
          <w:iCs/>
          <w:color w:val="000000"/>
        </w:rPr>
        <w:t xml:space="preserve"> выживаемости у больных ранним раком молочной железы.</w:t>
      </w:r>
    </w:p>
    <w:p w:rsidR="005C7520" w:rsidRPr="005C7520" w:rsidRDefault="005C7520" w:rsidP="005C7520">
      <w:pPr>
        <w:numPr>
          <w:ilvl w:val="0"/>
          <w:numId w:val="2"/>
        </w:numPr>
        <w:spacing w:line="360" w:lineRule="auto"/>
        <w:ind w:left="0" w:firstLine="0"/>
        <w:contextualSpacing/>
        <w:jc w:val="both"/>
        <w:rPr>
          <w:rFonts w:eastAsia="Calibri"/>
          <w:i/>
          <w:iCs/>
          <w:color w:val="000000"/>
          <w:lang w:eastAsia="en-US"/>
        </w:rPr>
      </w:pPr>
      <w:r w:rsidRPr="005C7520">
        <w:rPr>
          <w:bCs/>
          <w:color w:val="000000"/>
        </w:rPr>
        <w:lastRenderedPageBreak/>
        <w:t>Голубев А.Г. Три пандемии сразу: неинфекционная (онкологическая), инфекционная (covid-19), и поведенческая (гипокинезия) / А.Г. Голубев, Т.Ю. </w:t>
      </w:r>
      <w:proofErr w:type="spellStart"/>
      <w:r w:rsidRPr="005C7520">
        <w:rPr>
          <w:bCs/>
          <w:color w:val="000000"/>
        </w:rPr>
        <w:t>Семиглазова</w:t>
      </w:r>
      <w:proofErr w:type="spellEnd"/>
      <w:r w:rsidRPr="005C7520">
        <w:rPr>
          <w:bCs/>
          <w:color w:val="000000"/>
        </w:rPr>
        <w:t xml:space="preserve">,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Б.С. Каспаров, А.М. Беляев, В.Н. Анисимов // Вопросы онкологии. </w:t>
      </w:r>
      <w:r w:rsidRPr="005C7520">
        <w:rPr>
          <w:rFonts w:eastAsia="Calibri"/>
          <w:bCs/>
          <w:color w:val="000000"/>
          <w:lang w:eastAsia="en-US"/>
        </w:rPr>
        <w:t>–</w:t>
      </w:r>
      <w:r w:rsidRPr="005C7520">
        <w:rPr>
          <w:bCs/>
          <w:color w:val="000000"/>
        </w:rPr>
        <w:t xml:space="preserve"> 2021. </w:t>
      </w:r>
      <w:r w:rsidRPr="005C7520">
        <w:rPr>
          <w:rFonts w:eastAsia="Calibri"/>
          <w:bCs/>
          <w:color w:val="000000"/>
          <w:lang w:eastAsia="en-US"/>
        </w:rPr>
        <w:t>–</w:t>
      </w:r>
      <w:r w:rsidRPr="005C7520">
        <w:rPr>
          <w:bCs/>
          <w:color w:val="000000"/>
        </w:rPr>
        <w:t xml:space="preserve"> Т. 67, № 2. </w:t>
      </w:r>
      <w:r w:rsidRPr="005C7520">
        <w:rPr>
          <w:rFonts w:eastAsia="Calibri"/>
          <w:bCs/>
          <w:color w:val="000000"/>
          <w:lang w:eastAsia="en-US"/>
        </w:rPr>
        <w:t>–</w:t>
      </w:r>
      <w:r w:rsidRPr="005C7520">
        <w:rPr>
          <w:bCs/>
          <w:color w:val="000000"/>
        </w:rPr>
        <w:t xml:space="preserve"> С. 163-180. </w:t>
      </w:r>
      <w:r w:rsidRPr="005C7520">
        <w:rPr>
          <w:rFonts w:eastAsia="Calibri"/>
          <w:spacing w:val="4"/>
          <w:lang w:eastAsia="en-US"/>
        </w:rPr>
        <w:t xml:space="preserve">Авторский вклад 80%. </w:t>
      </w:r>
      <w:r w:rsidRPr="005C7520">
        <w:rPr>
          <w:rFonts w:eastAsia="Calibri"/>
          <w:i/>
          <w:iCs/>
          <w:color w:val="000000"/>
          <w:lang w:eastAsia="en-US"/>
        </w:rPr>
        <w:t xml:space="preserve">В публикации рассмотрены данные о способности физической активности улучшать результаты лечения и противодействовать развитию заболеваний, риск которых растет с увеличением возраста. Продемонстрировано значимое влияние реабилитационных мероприятий в рамках </w:t>
      </w:r>
      <w:proofErr w:type="spellStart"/>
      <w:r w:rsidRPr="005C7520">
        <w:rPr>
          <w:rFonts w:eastAsia="Calibri"/>
          <w:i/>
          <w:iCs/>
          <w:color w:val="000000"/>
          <w:lang w:eastAsia="en-US"/>
        </w:rPr>
        <w:t>биопсихосоциальной</w:t>
      </w:r>
      <w:proofErr w:type="spellEnd"/>
      <w:r w:rsidRPr="005C7520">
        <w:rPr>
          <w:rFonts w:eastAsia="Calibri"/>
          <w:i/>
          <w:iCs/>
          <w:color w:val="000000"/>
          <w:lang w:eastAsia="en-US"/>
        </w:rPr>
        <w:t xml:space="preserve"> модели на показатели </w:t>
      </w:r>
      <w:proofErr w:type="spellStart"/>
      <w:r w:rsidRPr="005C7520">
        <w:rPr>
          <w:rFonts w:eastAsia="Calibri"/>
          <w:i/>
          <w:iCs/>
          <w:color w:val="000000"/>
          <w:lang w:eastAsia="en-US"/>
        </w:rPr>
        <w:t>бессобытийной</w:t>
      </w:r>
      <w:proofErr w:type="spellEnd"/>
      <w:r w:rsidRPr="005C7520">
        <w:rPr>
          <w:rFonts w:eastAsia="Calibri"/>
          <w:i/>
          <w:iCs/>
          <w:color w:val="000000"/>
          <w:lang w:eastAsia="en-US"/>
        </w:rPr>
        <w:t xml:space="preserve"> выживаемости. </w:t>
      </w:r>
    </w:p>
    <w:p w:rsidR="005C7520" w:rsidRPr="005C7520" w:rsidRDefault="005C7520" w:rsidP="005C7520">
      <w:pPr>
        <w:numPr>
          <w:ilvl w:val="0"/>
          <w:numId w:val="2"/>
        </w:numPr>
        <w:spacing w:line="360" w:lineRule="auto"/>
        <w:ind w:left="0" w:firstLine="0"/>
        <w:contextualSpacing/>
        <w:jc w:val="both"/>
        <w:rPr>
          <w:rFonts w:eastAsia="AR PL SungtiL GB"/>
          <w:bCs/>
          <w:i/>
          <w:iCs/>
          <w:color w:val="000000"/>
          <w:kern w:val="2"/>
          <w:lang w:eastAsia="zh-CN" w:bidi="hi-IN"/>
        </w:rPr>
      </w:pPr>
      <w:proofErr w:type="spellStart"/>
      <w:r w:rsidRPr="005C7520">
        <w:rPr>
          <w:bCs/>
          <w:color w:val="000000"/>
          <w:u w:val="single"/>
        </w:rPr>
        <w:t>Клюге</w:t>
      </w:r>
      <w:proofErr w:type="spellEnd"/>
      <w:r w:rsidRPr="005C7520">
        <w:rPr>
          <w:bCs/>
          <w:color w:val="000000"/>
          <w:u w:val="single"/>
        </w:rPr>
        <w:t xml:space="preserve"> В.А.</w:t>
      </w:r>
      <w:r w:rsidRPr="005C7520">
        <w:rPr>
          <w:bCs/>
          <w:color w:val="000000"/>
        </w:rPr>
        <w:t xml:space="preserve"> Опыт применения международной классификации функционирования (МКФ) у больных операбельным раком молочной железы для оценки потребности в реабилитации / </w:t>
      </w:r>
      <w:r w:rsidRPr="005C7520">
        <w:rPr>
          <w:bCs/>
          <w:color w:val="000000"/>
          <w:u w:val="single"/>
        </w:rPr>
        <w:t xml:space="preserve">В.А. </w:t>
      </w:r>
      <w:proofErr w:type="spellStart"/>
      <w:r w:rsidRPr="005C7520">
        <w:rPr>
          <w:bCs/>
          <w:color w:val="000000"/>
          <w:u w:val="single"/>
        </w:rPr>
        <w:t>Клюге</w:t>
      </w:r>
      <w:proofErr w:type="spellEnd"/>
      <w:r w:rsidRPr="005C7520">
        <w:rPr>
          <w:bCs/>
          <w:color w:val="000000"/>
        </w:rPr>
        <w:t xml:space="preserve">, Т.Ю. </w:t>
      </w:r>
      <w:proofErr w:type="spellStart"/>
      <w:r w:rsidRPr="005C7520">
        <w:rPr>
          <w:bCs/>
          <w:color w:val="000000"/>
        </w:rPr>
        <w:t>Семиглазова</w:t>
      </w:r>
      <w:proofErr w:type="spellEnd"/>
      <w:r w:rsidRPr="005C7520">
        <w:rPr>
          <w:bCs/>
          <w:color w:val="000000"/>
        </w:rPr>
        <w:t>, П.В.  Криворотько, Е.В. Мельникова, Б.С. Каспаров, К.О. Кондратьева, М.В.  </w:t>
      </w:r>
      <w:proofErr w:type="spellStart"/>
      <w:r w:rsidRPr="005C7520">
        <w:rPr>
          <w:bCs/>
          <w:color w:val="000000"/>
        </w:rPr>
        <w:t>Семенюк</w:t>
      </w:r>
      <w:proofErr w:type="spellEnd"/>
      <w:r w:rsidRPr="005C7520">
        <w:rPr>
          <w:bCs/>
          <w:color w:val="000000"/>
        </w:rPr>
        <w:t xml:space="preserve">, М.А. </w:t>
      </w:r>
      <w:proofErr w:type="spellStart"/>
      <w:r w:rsidRPr="005C7520">
        <w:rPr>
          <w:bCs/>
          <w:color w:val="000000"/>
        </w:rPr>
        <w:t>Тынкасова</w:t>
      </w:r>
      <w:proofErr w:type="spellEnd"/>
      <w:r w:rsidRPr="005C7520">
        <w:rPr>
          <w:bCs/>
          <w:color w:val="000000"/>
        </w:rPr>
        <w:t xml:space="preserve">, Д.В. </w:t>
      </w:r>
      <w:proofErr w:type="spellStart"/>
      <w:r w:rsidRPr="005C7520">
        <w:rPr>
          <w:bCs/>
          <w:color w:val="000000"/>
        </w:rPr>
        <w:t>Ковлен</w:t>
      </w:r>
      <w:proofErr w:type="spellEnd"/>
      <w:r w:rsidRPr="005C7520">
        <w:rPr>
          <w:bCs/>
          <w:color w:val="000000"/>
        </w:rPr>
        <w:t xml:space="preserve">, Б.М. </w:t>
      </w:r>
      <w:proofErr w:type="spellStart"/>
      <w:r w:rsidRPr="005C7520">
        <w:rPr>
          <w:bCs/>
          <w:color w:val="000000"/>
        </w:rPr>
        <w:t>Адхамов</w:t>
      </w:r>
      <w:proofErr w:type="spellEnd"/>
      <w:r w:rsidRPr="005C7520">
        <w:rPr>
          <w:bCs/>
          <w:color w:val="000000"/>
        </w:rPr>
        <w:t>, К.Ю. Зернов, Р.С. </w:t>
      </w:r>
      <w:proofErr w:type="spellStart"/>
      <w:r w:rsidRPr="005C7520">
        <w:rPr>
          <w:bCs/>
          <w:color w:val="000000"/>
        </w:rPr>
        <w:t>Песоцкий</w:t>
      </w:r>
      <w:proofErr w:type="spellEnd"/>
      <w:r w:rsidRPr="005C7520">
        <w:rPr>
          <w:bCs/>
          <w:color w:val="000000"/>
        </w:rPr>
        <w:t xml:space="preserve">, А.А. </w:t>
      </w:r>
      <w:proofErr w:type="spellStart"/>
      <w:r w:rsidRPr="005C7520">
        <w:rPr>
          <w:bCs/>
          <w:color w:val="000000"/>
        </w:rPr>
        <w:t>Рязанкина</w:t>
      </w:r>
      <w:proofErr w:type="spellEnd"/>
      <w:r w:rsidRPr="005C7520">
        <w:rPr>
          <w:bCs/>
          <w:color w:val="000000"/>
        </w:rPr>
        <w:t>, Ю.В. Семилетова, С.Г. Назарова, В.В. </w:t>
      </w:r>
      <w:proofErr w:type="spellStart"/>
      <w:r w:rsidRPr="005C7520">
        <w:rPr>
          <w:bCs/>
          <w:color w:val="000000"/>
        </w:rPr>
        <w:t>Семиглазов</w:t>
      </w:r>
      <w:proofErr w:type="spellEnd"/>
      <w:r w:rsidRPr="005C7520">
        <w:rPr>
          <w:bCs/>
          <w:color w:val="000000"/>
        </w:rPr>
        <w:t xml:space="preserve">, В.Ф. </w:t>
      </w:r>
      <w:proofErr w:type="spellStart"/>
      <w:r w:rsidRPr="005C7520">
        <w:rPr>
          <w:bCs/>
          <w:color w:val="000000"/>
        </w:rPr>
        <w:t>Семиглазов</w:t>
      </w:r>
      <w:proofErr w:type="spellEnd"/>
      <w:r w:rsidRPr="005C7520">
        <w:rPr>
          <w:bCs/>
          <w:color w:val="000000"/>
        </w:rPr>
        <w:t xml:space="preserve">, А.М. Беляев // Вестник восстановительной медицины. </w:t>
      </w:r>
      <w:r w:rsidRPr="005C7520">
        <w:rPr>
          <w:rFonts w:eastAsia="Calibri"/>
          <w:bCs/>
          <w:color w:val="000000"/>
          <w:lang w:eastAsia="en-US"/>
        </w:rPr>
        <w:t>–</w:t>
      </w:r>
      <w:r w:rsidRPr="005C7520">
        <w:rPr>
          <w:bCs/>
          <w:color w:val="000000"/>
        </w:rPr>
        <w:t xml:space="preserve"> 2021. </w:t>
      </w:r>
      <w:r w:rsidRPr="005C7520">
        <w:rPr>
          <w:rFonts w:eastAsia="Calibri"/>
          <w:bCs/>
          <w:color w:val="000000"/>
          <w:lang w:eastAsia="en-US"/>
        </w:rPr>
        <w:t xml:space="preserve">– </w:t>
      </w:r>
      <w:r w:rsidRPr="005C7520">
        <w:rPr>
          <w:bCs/>
          <w:color w:val="000000"/>
        </w:rPr>
        <w:t xml:space="preserve">Т. 20, № 1. </w:t>
      </w:r>
      <w:r w:rsidRPr="005C7520">
        <w:rPr>
          <w:rFonts w:eastAsia="Calibri"/>
          <w:bCs/>
          <w:color w:val="000000"/>
          <w:lang w:eastAsia="en-US"/>
        </w:rPr>
        <w:t>–</w:t>
      </w:r>
      <w:r w:rsidRPr="005C7520">
        <w:rPr>
          <w:bCs/>
          <w:color w:val="000000"/>
        </w:rPr>
        <w:t xml:space="preserve"> С. 70-83. </w:t>
      </w:r>
      <w:r w:rsidRPr="005C7520">
        <w:rPr>
          <w:rFonts w:eastAsia="Calibri"/>
          <w:spacing w:val="4"/>
          <w:lang w:eastAsia="en-US"/>
        </w:rPr>
        <w:t xml:space="preserve">Авторский вклад 95%. </w:t>
      </w:r>
      <w:r w:rsidRPr="005C7520">
        <w:rPr>
          <w:rFonts w:eastAsia="Calibri"/>
          <w:i/>
          <w:iCs/>
          <w:color w:val="000000"/>
          <w:lang w:eastAsia="en-US"/>
        </w:rPr>
        <w:t>В статье произведена оценка потребности пациентов с операбельным раком молочной железы в реабилитационных мероприятиях на различных этапах лечения, приведены особенности применения доменов международной классификации функционирования на выборке пациентов с раком молочной железы в ходе реабилитационных мероприятий на фоне основного противоопухолевого лечения и в отсроченном периоде.</w:t>
      </w:r>
    </w:p>
    <w:p w:rsidR="005C7520" w:rsidRPr="005C7520" w:rsidRDefault="005C7520" w:rsidP="005C7520">
      <w:pPr>
        <w:spacing w:line="360" w:lineRule="auto"/>
        <w:ind w:firstLine="708"/>
        <w:jc w:val="both"/>
        <w:rPr>
          <w:rFonts w:eastAsia="Calibri"/>
          <w:color w:val="000000"/>
        </w:rPr>
      </w:pPr>
      <w:r w:rsidRPr="005C7520">
        <w:rPr>
          <w:color w:val="000000"/>
        </w:rPr>
        <w:t>Материалов или отдельных результатов, используемых в диссертации без ссылок на авторов и (или) источников заимствования, нет. Недостоверные сведения об опубликованных соискателем ученой степени работах, в которых изложены основные научные результаты диссертации, отсутствуют.</w:t>
      </w:r>
    </w:p>
    <w:p w:rsidR="005C7520" w:rsidRPr="005C7520" w:rsidRDefault="005C7520" w:rsidP="005C7520">
      <w:pPr>
        <w:spacing w:line="360" w:lineRule="auto"/>
        <w:ind w:firstLine="708"/>
        <w:jc w:val="both"/>
        <w:rPr>
          <w:color w:val="000000"/>
        </w:rPr>
      </w:pPr>
      <w:r w:rsidRPr="005C7520">
        <w:rPr>
          <w:color w:val="000000"/>
        </w:rPr>
        <w:t>На автореферат поступило 3 отзыва от:</w:t>
      </w:r>
    </w:p>
    <w:p w:rsidR="005C7520" w:rsidRPr="005C7520" w:rsidRDefault="005C7520" w:rsidP="005C7520">
      <w:pPr>
        <w:spacing w:line="360" w:lineRule="auto"/>
        <w:jc w:val="both"/>
        <w:rPr>
          <w:color w:val="000000"/>
        </w:rPr>
      </w:pPr>
      <w:r w:rsidRPr="005C7520">
        <w:rPr>
          <w:i/>
          <w:iCs/>
          <w:color w:val="000000"/>
        </w:rPr>
        <w:t xml:space="preserve">-  </w:t>
      </w:r>
      <w:r w:rsidRPr="005C7520">
        <w:rPr>
          <w:color w:val="000000"/>
        </w:rPr>
        <w:t>доктора медицинских наук, профессора Филоненко Елены Вячеславовны, заведующей</w:t>
      </w:r>
    </w:p>
    <w:p w:rsidR="005C7520" w:rsidRPr="005C7520" w:rsidRDefault="005C7520" w:rsidP="005C7520">
      <w:pPr>
        <w:spacing w:line="360" w:lineRule="auto"/>
        <w:jc w:val="both"/>
        <w:rPr>
          <w:color w:val="000000"/>
        </w:rPr>
      </w:pPr>
      <w:r w:rsidRPr="005C7520">
        <w:rPr>
          <w:color w:val="000000"/>
        </w:rPr>
        <w:t>Центром лазерной и фотодинамической диагностики и терапии опухолей федерального государственного бюджетного учреждения «Национальный медицинский исследовательский центр радиологии» Министерства здравоохранения Российской Федерации;</w:t>
      </w:r>
    </w:p>
    <w:p w:rsidR="005C7520" w:rsidRPr="005C7520" w:rsidRDefault="005C7520" w:rsidP="005C7520">
      <w:pPr>
        <w:spacing w:line="360" w:lineRule="auto"/>
        <w:jc w:val="both"/>
        <w:rPr>
          <w:color w:val="000000"/>
        </w:rPr>
      </w:pPr>
      <w:r w:rsidRPr="005C7520">
        <w:rPr>
          <w:b/>
          <w:bCs/>
          <w:color w:val="000000"/>
        </w:rPr>
        <w:t>-</w:t>
      </w:r>
      <w:r w:rsidRPr="005C7520">
        <w:rPr>
          <w:color w:val="000000"/>
        </w:rPr>
        <w:t xml:space="preserve"> доктора медицинских наук, профессора Ивановой Галины Евгеньевны, руководителя Научно-исследовательского центра медицинской реабилитации федерального государственного бюджетного учреждения «Федеральный центр мозга м </w:t>
      </w:r>
      <w:proofErr w:type="spellStart"/>
      <w:r w:rsidRPr="005C7520">
        <w:rPr>
          <w:color w:val="000000"/>
        </w:rPr>
        <w:t>нейротехнологий</w:t>
      </w:r>
      <w:proofErr w:type="spellEnd"/>
      <w:r w:rsidRPr="005C7520">
        <w:rPr>
          <w:color w:val="000000"/>
        </w:rPr>
        <w:t xml:space="preserve">» Федерального медико-биологического агентства Российской Федерации, главного внештатного специалиста по медицинской реабилитации Минздрава </w:t>
      </w:r>
      <w:r w:rsidRPr="005C7520">
        <w:rPr>
          <w:color w:val="000000"/>
        </w:rPr>
        <w:lastRenderedPageBreak/>
        <w:t>России,  заведующей кафедрой медицинской реабилитации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w:t>
      </w:r>
    </w:p>
    <w:p w:rsidR="005C7520" w:rsidRPr="005C7520" w:rsidRDefault="005C7520" w:rsidP="005C7520">
      <w:pPr>
        <w:spacing w:line="360" w:lineRule="auto"/>
        <w:ind w:right="-7"/>
        <w:jc w:val="both"/>
        <w:rPr>
          <w:color w:val="000000"/>
        </w:rPr>
      </w:pPr>
      <w:r w:rsidRPr="005C7520">
        <w:rPr>
          <w:b/>
          <w:bCs/>
          <w:color w:val="000000"/>
        </w:rPr>
        <w:t>-</w:t>
      </w:r>
      <w:r w:rsidRPr="005C7520">
        <w:rPr>
          <w:color w:val="000000"/>
        </w:rPr>
        <w:t xml:space="preserve"> доктора медицинских наук, доцента Бодровой Резеды </w:t>
      </w:r>
      <w:proofErr w:type="spellStart"/>
      <w:r w:rsidRPr="005C7520">
        <w:rPr>
          <w:color w:val="000000"/>
        </w:rPr>
        <w:t>Ахметовны</w:t>
      </w:r>
      <w:proofErr w:type="spellEnd"/>
      <w:r w:rsidRPr="005C7520">
        <w:rPr>
          <w:color w:val="000000"/>
        </w:rPr>
        <w:t xml:space="preserve">, заведующей кафедрой </w:t>
      </w:r>
      <w:proofErr w:type="spellStart"/>
      <w:r w:rsidRPr="005C7520">
        <w:rPr>
          <w:color w:val="000000"/>
        </w:rPr>
        <w:t>реабилитологии</w:t>
      </w:r>
      <w:proofErr w:type="spellEnd"/>
      <w:r w:rsidRPr="005C7520">
        <w:rPr>
          <w:color w:val="000000"/>
        </w:rPr>
        <w:t xml:space="preserve"> и спортивной медицины Казанской государственной медицинской академии – филиала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главного внештатного специалиста по медицинской реабилитации Министерства Здравоохранения Республики Татарстан.</w:t>
      </w:r>
    </w:p>
    <w:p w:rsidR="005C7520" w:rsidRPr="005C7520" w:rsidRDefault="005C7520" w:rsidP="005C7520">
      <w:pPr>
        <w:spacing w:line="360" w:lineRule="auto"/>
        <w:ind w:left="709"/>
        <w:jc w:val="both"/>
        <w:rPr>
          <w:color w:val="000000"/>
        </w:rPr>
      </w:pPr>
      <w:r w:rsidRPr="005C7520">
        <w:rPr>
          <w:color w:val="000000"/>
        </w:rPr>
        <w:t>Все отзывы положительные, не содержат замечаний и вопросов.</w:t>
      </w:r>
    </w:p>
    <w:p w:rsidR="005C7520" w:rsidRPr="005C7520" w:rsidRDefault="005C7520" w:rsidP="005C7520">
      <w:pPr>
        <w:spacing w:line="360" w:lineRule="auto"/>
        <w:ind w:firstLine="709"/>
        <w:jc w:val="both"/>
        <w:rPr>
          <w:color w:val="000000"/>
        </w:rPr>
      </w:pPr>
      <w:r w:rsidRPr="005C7520">
        <w:rPr>
          <w:color w:val="000000"/>
        </w:rPr>
        <w:t xml:space="preserve">Выбор официальных оппонентов обосновывается тем, что они являются ведущими специалистами по теме диссертационного исследования и дали свое согласие, а ведущей организации – тем, что она является ведущей научной организацией в области онкологии и реабилитации. </w:t>
      </w:r>
    </w:p>
    <w:p w:rsidR="005C7520" w:rsidRPr="005C7520" w:rsidRDefault="005C7520" w:rsidP="005C7520">
      <w:pPr>
        <w:spacing w:line="360" w:lineRule="auto"/>
        <w:ind w:left="22" w:firstLine="687"/>
        <w:jc w:val="both"/>
        <w:rPr>
          <w:color w:val="000000"/>
        </w:rPr>
      </w:pPr>
      <w:r w:rsidRPr="005C7520">
        <w:rPr>
          <w:color w:val="000000"/>
        </w:rPr>
        <w:t xml:space="preserve">Диссертационный совет отмечает, что на основании выполненных соискателем исследований: </w:t>
      </w:r>
    </w:p>
    <w:p w:rsidR="005C7520" w:rsidRPr="005C7520" w:rsidRDefault="005C7520" w:rsidP="005C7520">
      <w:pPr>
        <w:spacing w:line="360" w:lineRule="auto"/>
        <w:ind w:left="22" w:firstLine="687"/>
        <w:jc w:val="both"/>
        <w:rPr>
          <w:color w:val="000000"/>
        </w:rPr>
      </w:pPr>
      <w:r w:rsidRPr="005C7520">
        <w:rPr>
          <w:color w:val="000000"/>
        </w:rPr>
        <w:t xml:space="preserve">- </w:t>
      </w:r>
      <w:r w:rsidRPr="005C7520">
        <w:rPr>
          <w:b/>
          <w:color w:val="000000"/>
        </w:rPr>
        <w:t xml:space="preserve">выявлена </w:t>
      </w:r>
      <w:r w:rsidRPr="005C7520">
        <w:rPr>
          <w:color w:val="000000"/>
        </w:rPr>
        <w:t>потребность в физической, психологической и социальной реабилитации</w:t>
      </w:r>
      <w:r w:rsidRPr="005C7520">
        <w:t xml:space="preserve"> у больных</w:t>
      </w:r>
      <w:r w:rsidRPr="005C7520">
        <w:rPr>
          <w:color w:val="000000"/>
        </w:rPr>
        <w:t xml:space="preserve"> ранним раком молочной железы на всех этапах противоопухолевого лечения; </w:t>
      </w:r>
    </w:p>
    <w:p w:rsidR="005C7520" w:rsidRPr="005C7520" w:rsidRDefault="005C7520" w:rsidP="005C7520">
      <w:pPr>
        <w:spacing w:line="360" w:lineRule="auto"/>
        <w:ind w:left="22" w:firstLine="687"/>
        <w:jc w:val="both"/>
        <w:rPr>
          <w:color w:val="000000"/>
        </w:rPr>
      </w:pPr>
      <w:r w:rsidRPr="005C7520">
        <w:rPr>
          <w:color w:val="000000"/>
        </w:rPr>
        <w:t xml:space="preserve">- </w:t>
      </w:r>
      <w:r w:rsidRPr="005C7520">
        <w:rPr>
          <w:b/>
          <w:color w:val="000000"/>
        </w:rPr>
        <w:t>определены</w:t>
      </w:r>
      <w:r w:rsidRPr="005C7520">
        <w:rPr>
          <w:color w:val="000000"/>
        </w:rPr>
        <w:t xml:space="preserve"> детерминанты динамики качества жизни больных ранним раком молочной железы на различных этапах лечения и реабилитации;</w:t>
      </w:r>
    </w:p>
    <w:p w:rsidR="005C7520" w:rsidRPr="005C7520" w:rsidRDefault="005C7520" w:rsidP="005C7520">
      <w:pPr>
        <w:spacing w:line="360" w:lineRule="auto"/>
        <w:ind w:left="22" w:firstLine="687"/>
        <w:jc w:val="both"/>
        <w:rPr>
          <w:color w:val="000000"/>
        </w:rPr>
      </w:pPr>
      <w:r w:rsidRPr="005C7520">
        <w:rPr>
          <w:color w:val="000000"/>
        </w:rPr>
        <w:t xml:space="preserve">- </w:t>
      </w:r>
      <w:r w:rsidRPr="005C7520">
        <w:rPr>
          <w:b/>
          <w:color w:val="000000"/>
        </w:rPr>
        <w:t>подобран</w:t>
      </w:r>
      <w:r w:rsidRPr="005C7520">
        <w:rPr>
          <w:color w:val="000000"/>
        </w:rPr>
        <w:t xml:space="preserve"> диагностический инструментарий для оценки потребности в реабилитационных мероприятиях при раннем раке молочной железы: визуально-аналоговая шкала, шкала выраженности одышки, шкала астенического состояния, опросник исходов и неспособности руки и кисти, шкала </w:t>
      </w:r>
      <w:proofErr w:type="spellStart"/>
      <w:r w:rsidRPr="005C7520">
        <w:rPr>
          <w:color w:val="000000"/>
        </w:rPr>
        <w:t>дистресса</w:t>
      </w:r>
      <w:proofErr w:type="spellEnd"/>
      <w:r w:rsidRPr="005C7520">
        <w:rPr>
          <w:color w:val="000000"/>
        </w:rPr>
        <w:t xml:space="preserve">, Канадская шкала выполнения деятельности; </w:t>
      </w:r>
    </w:p>
    <w:p w:rsidR="005C7520" w:rsidRPr="005C7520" w:rsidRDefault="005C7520" w:rsidP="005C7520">
      <w:pPr>
        <w:spacing w:line="360" w:lineRule="auto"/>
        <w:ind w:left="22" w:firstLine="687"/>
        <w:jc w:val="both"/>
        <w:rPr>
          <w:color w:val="000000"/>
        </w:rPr>
      </w:pPr>
      <w:r w:rsidRPr="005C7520">
        <w:rPr>
          <w:color w:val="000000"/>
        </w:rPr>
        <w:t xml:space="preserve">- </w:t>
      </w:r>
      <w:r w:rsidRPr="005C7520">
        <w:rPr>
          <w:b/>
          <w:bCs/>
        </w:rPr>
        <w:t>продемонстрирована</w:t>
      </w:r>
      <w:r w:rsidRPr="005C7520">
        <w:t xml:space="preserve"> целесообразность</w:t>
      </w:r>
      <w:r w:rsidRPr="005C7520">
        <w:rPr>
          <w:color w:val="000000"/>
        </w:rPr>
        <w:t xml:space="preserve"> применения международной классификации функционирования в оценке статуса больных ранним раком молочной железы;</w:t>
      </w:r>
    </w:p>
    <w:p w:rsidR="005C7520" w:rsidRPr="005C7520" w:rsidRDefault="005C7520" w:rsidP="005C7520">
      <w:pPr>
        <w:spacing w:line="312" w:lineRule="auto"/>
        <w:ind w:firstLine="708"/>
        <w:contextualSpacing/>
        <w:jc w:val="both"/>
        <w:rPr>
          <w:rFonts w:eastAsia="Calibri"/>
          <w:color w:val="000000"/>
          <w:lang w:eastAsia="en-US"/>
        </w:rPr>
      </w:pPr>
      <w:r w:rsidRPr="005C7520">
        <w:rPr>
          <w:rFonts w:eastAsia="Calibri"/>
          <w:color w:val="000000"/>
          <w:lang w:eastAsia="en-US"/>
        </w:rPr>
        <w:t xml:space="preserve">- </w:t>
      </w:r>
      <w:r w:rsidRPr="005C7520">
        <w:rPr>
          <w:rFonts w:eastAsia="Calibri"/>
          <w:b/>
          <w:color w:val="000000"/>
          <w:lang w:eastAsia="en-US"/>
        </w:rPr>
        <w:t>выявлены</w:t>
      </w:r>
      <w:r w:rsidRPr="005C7520">
        <w:rPr>
          <w:rFonts w:eastAsia="Calibri"/>
          <w:color w:val="000000"/>
          <w:lang w:eastAsia="en-US"/>
        </w:rPr>
        <w:t xml:space="preserve"> факторы, негативно влияющие на </w:t>
      </w:r>
      <w:proofErr w:type="spellStart"/>
      <w:r w:rsidRPr="005C7520">
        <w:rPr>
          <w:rFonts w:eastAsia="Calibri"/>
          <w:color w:val="000000"/>
          <w:lang w:eastAsia="en-US"/>
        </w:rPr>
        <w:t>бессобытийную</w:t>
      </w:r>
      <w:proofErr w:type="spellEnd"/>
      <w:r w:rsidRPr="005C7520">
        <w:rPr>
          <w:rFonts w:eastAsia="Calibri"/>
          <w:color w:val="000000"/>
          <w:lang w:eastAsia="en-US"/>
        </w:rPr>
        <w:t xml:space="preserve"> выживаемость у больных ранним раком молочной железы: </w:t>
      </w:r>
      <w:proofErr w:type="spellStart"/>
      <w:r w:rsidRPr="005C7520">
        <w:rPr>
          <w:rFonts w:eastAsia="Calibri"/>
          <w:color w:val="000000"/>
          <w:lang w:eastAsia="en-US"/>
        </w:rPr>
        <w:t>неоадъювантная</w:t>
      </w:r>
      <w:proofErr w:type="spellEnd"/>
      <w:r w:rsidRPr="005C7520">
        <w:rPr>
          <w:rFonts w:eastAsia="Calibri"/>
          <w:color w:val="000000"/>
          <w:lang w:eastAsia="en-US"/>
        </w:rPr>
        <w:t xml:space="preserve"> </w:t>
      </w:r>
      <w:proofErr w:type="spellStart"/>
      <w:r w:rsidRPr="005C7520">
        <w:rPr>
          <w:rFonts w:eastAsia="Calibri"/>
          <w:color w:val="000000"/>
          <w:lang w:eastAsia="en-US"/>
        </w:rPr>
        <w:t>полихимиотерапия</w:t>
      </w:r>
      <w:proofErr w:type="spellEnd"/>
      <w:r w:rsidRPr="005C7520">
        <w:rPr>
          <w:rFonts w:eastAsia="Calibri"/>
          <w:color w:val="000000"/>
          <w:lang w:eastAsia="en-US"/>
        </w:rPr>
        <w:t xml:space="preserve"> в анамнезе, пожилой возраст, менопаузальный статус; </w:t>
      </w:r>
    </w:p>
    <w:p w:rsidR="005C7520" w:rsidRPr="005C7520" w:rsidRDefault="005C7520" w:rsidP="005C7520">
      <w:pPr>
        <w:spacing w:line="360" w:lineRule="auto"/>
        <w:ind w:left="22" w:firstLine="687"/>
        <w:jc w:val="both"/>
        <w:rPr>
          <w:color w:val="000000"/>
        </w:rPr>
      </w:pPr>
      <w:r w:rsidRPr="005C7520">
        <w:rPr>
          <w:color w:val="000000"/>
        </w:rPr>
        <w:lastRenderedPageBreak/>
        <w:t xml:space="preserve">- </w:t>
      </w:r>
      <w:r w:rsidRPr="005C7520">
        <w:rPr>
          <w:b/>
          <w:color w:val="000000"/>
        </w:rPr>
        <w:t>доказана</w:t>
      </w:r>
      <w:r w:rsidRPr="005C7520">
        <w:rPr>
          <w:color w:val="000000"/>
        </w:rPr>
        <w:t xml:space="preserve"> эффективность применения </w:t>
      </w:r>
      <w:proofErr w:type="spellStart"/>
      <w:r w:rsidRPr="005C7520">
        <w:rPr>
          <w:color w:val="000000"/>
        </w:rPr>
        <w:t>биопсихосоциальной</w:t>
      </w:r>
      <w:proofErr w:type="spellEnd"/>
      <w:r w:rsidRPr="005C7520">
        <w:rPr>
          <w:color w:val="000000"/>
        </w:rPr>
        <w:t xml:space="preserve"> модели в реабилитации больных ранним раком молочной железы.  </w:t>
      </w:r>
    </w:p>
    <w:p w:rsidR="005C7520" w:rsidRPr="005C7520" w:rsidRDefault="005C7520" w:rsidP="005C7520">
      <w:pPr>
        <w:spacing w:line="360" w:lineRule="auto"/>
        <w:ind w:left="22" w:firstLine="687"/>
        <w:jc w:val="both"/>
        <w:rPr>
          <w:bCs/>
          <w:color w:val="000000"/>
        </w:rPr>
      </w:pPr>
      <w:r w:rsidRPr="005C7520">
        <w:rPr>
          <w:bCs/>
          <w:color w:val="000000"/>
        </w:rPr>
        <w:t xml:space="preserve">Теоретическая значимость исследования обоснована тем, что: </w:t>
      </w:r>
    </w:p>
    <w:p w:rsidR="005C7520" w:rsidRPr="005C7520" w:rsidRDefault="005C7520" w:rsidP="005C7520">
      <w:pPr>
        <w:spacing w:line="360" w:lineRule="auto"/>
        <w:ind w:left="22" w:firstLine="687"/>
        <w:jc w:val="both"/>
        <w:rPr>
          <w:bCs/>
          <w:color w:val="000000"/>
        </w:rPr>
      </w:pPr>
      <w:r w:rsidRPr="005C7520">
        <w:rPr>
          <w:b/>
          <w:color w:val="000000"/>
        </w:rPr>
        <w:t xml:space="preserve">- представлены </w:t>
      </w:r>
      <w:r w:rsidRPr="005C7520">
        <w:rPr>
          <w:bCs/>
          <w:color w:val="000000"/>
        </w:rPr>
        <w:t xml:space="preserve">убедительные данные об улучшении показателей </w:t>
      </w:r>
      <w:proofErr w:type="spellStart"/>
      <w:r w:rsidRPr="005C7520">
        <w:rPr>
          <w:bCs/>
          <w:color w:val="000000"/>
        </w:rPr>
        <w:t>бессобытийной</w:t>
      </w:r>
      <w:proofErr w:type="spellEnd"/>
      <w:r w:rsidRPr="005C7520">
        <w:rPr>
          <w:bCs/>
          <w:color w:val="000000"/>
        </w:rPr>
        <w:t xml:space="preserve"> выживаемости у больных ранним раком молочной железы на фоне реабилитационных мероприятий в рамках </w:t>
      </w:r>
      <w:proofErr w:type="spellStart"/>
      <w:r w:rsidRPr="005C7520">
        <w:rPr>
          <w:bCs/>
          <w:color w:val="000000"/>
        </w:rPr>
        <w:t>биопсихосоциальной</w:t>
      </w:r>
      <w:proofErr w:type="spellEnd"/>
      <w:r w:rsidRPr="005C7520">
        <w:rPr>
          <w:bCs/>
          <w:color w:val="000000"/>
        </w:rPr>
        <w:t xml:space="preserve"> модели.</w:t>
      </w:r>
    </w:p>
    <w:p w:rsidR="005C7520" w:rsidRPr="005C7520" w:rsidRDefault="005C7520" w:rsidP="005C7520">
      <w:pPr>
        <w:spacing w:line="360" w:lineRule="auto"/>
        <w:ind w:left="22" w:firstLine="687"/>
        <w:jc w:val="both"/>
        <w:rPr>
          <w:bCs/>
          <w:color w:val="000000"/>
        </w:rPr>
      </w:pPr>
      <w:r w:rsidRPr="005C7520">
        <w:rPr>
          <w:bCs/>
          <w:color w:val="000000"/>
        </w:rPr>
        <w:t>Значение полученных результатов исследования для практики подтверждается тем, что:</w:t>
      </w:r>
    </w:p>
    <w:p w:rsidR="005C7520" w:rsidRPr="005C7520" w:rsidRDefault="005C7520" w:rsidP="005C7520">
      <w:pPr>
        <w:autoSpaceDE w:val="0"/>
        <w:autoSpaceDN w:val="0"/>
        <w:adjustRightInd w:val="0"/>
        <w:spacing w:line="360" w:lineRule="auto"/>
        <w:ind w:firstLine="708"/>
        <w:jc w:val="both"/>
        <w:rPr>
          <w:rFonts w:eastAsia="Calibri"/>
          <w:color w:val="000000"/>
        </w:rPr>
      </w:pPr>
      <w:r w:rsidRPr="005C7520">
        <w:rPr>
          <w:b/>
          <w:bCs/>
          <w:color w:val="000000"/>
        </w:rPr>
        <w:t xml:space="preserve">- </w:t>
      </w:r>
      <w:r w:rsidRPr="005C7520">
        <w:rPr>
          <w:rFonts w:eastAsia="Calibri"/>
          <w:b/>
          <w:bCs/>
          <w:color w:val="000000"/>
        </w:rPr>
        <w:t>доказано</w:t>
      </w:r>
      <w:r w:rsidRPr="005C7520">
        <w:rPr>
          <w:rFonts w:eastAsia="Calibri"/>
          <w:color w:val="000000"/>
        </w:rPr>
        <w:t xml:space="preserve">, что с целью повышения эффективности лечения и реабилитации больных ранним раком молочной железы на всех этапах лечения необходима работа </w:t>
      </w:r>
      <w:proofErr w:type="spellStart"/>
      <w:r w:rsidRPr="005C7520">
        <w:rPr>
          <w:rFonts w:eastAsia="Calibri"/>
          <w:color w:val="000000"/>
        </w:rPr>
        <w:t>мультидисциплинарной</w:t>
      </w:r>
      <w:proofErr w:type="spellEnd"/>
      <w:r w:rsidRPr="005C7520">
        <w:rPr>
          <w:rFonts w:eastAsia="Calibri"/>
          <w:color w:val="000000"/>
        </w:rPr>
        <w:t xml:space="preserve"> командой специалистов, включающей в себя врача- онколога, </w:t>
      </w:r>
      <w:r w:rsidRPr="005C7520">
        <w:rPr>
          <w:color w:val="000000"/>
        </w:rPr>
        <w:t xml:space="preserve">врача по физической и реабилитационной медицине, инструктора-методиста по лечебной физкультуре, специалиста по </w:t>
      </w:r>
      <w:proofErr w:type="spellStart"/>
      <w:r w:rsidRPr="005C7520">
        <w:rPr>
          <w:color w:val="000000"/>
        </w:rPr>
        <w:t>эргореабилитации</w:t>
      </w:r>
      <w:proofErr w:type="spellEnd"/>
      <w:r w:rsidRPr="005C7520">
        <w:rPr>
          <w:color w:val="000000"/>
        </w:rPr>
        <w:t>, медицинского психолога и средний медицинский персонал</w:t>
      </w:r>
      <w:r w:rsidRPr="005C7520">
        <w:rPr>
          <w:rFonts w:eastAsia="Calibri"/>
          <w:color w:val="000000"/>
        </w:rPr>
        <w:t xml:space="preserve">. </w:t>
      </w:r>
    </w:p>
    <w:p w:rsidR="005C7520" w:rsidRPr="005C7520" w:rsidRDefault="005C7520" w:rsidP="005C7520">
      <w:pPr>
        <w:autoSpaceDE w:val="0"/>
        <w:autoSpaceDN w:val="0"/>
        <w:adjustRightInd w:val="0"/>
        <w:spacing w:line="360" w:lineRule="auto"/>
        <w:ind w:firstLine="708"/>
        <w:jc w:val="both"/>
        <w:rPr>
          <w:bCs/>
        </w:rPr>
      </w:pPr>
      <w:r w:rsidRPr="005C7520">
        <w:rPr>
          <w:rFonts w:eastAsia="Calibri"/>
          <w:color w:val="000000"/>
        </w:rPr>
        <w:t xml:space="preserve">- </w:t>
      </w:r>
      <w:r w:rsidRPr="005C7520">
        <w:rPr>
          <w:rFonts w:eastAsia="Calibri"/>
          <w:b/>
          <w:bCs/>
        </w:rPr>
        <w:t>показана</w:t>
      </w:r>
      <w:r w:rsidRPr="005C7520">
        <w:rPr>
          <w:rFonts w:eastAsia="Calibri"/>
        </w:rPr>
        <w:t xml:space="preserve"> эффективность </w:t>
      </w:r>
      <w:r w:rsidRPr="005C7520">
        <w:t xml:space="preserve">интеграции международной классификации функционирования в рутинную практику диагностики функционального статуса больных ранним раком молочной железы, а также значимость проведения реабилитационных мероприятий </w:t>
      </w:r>
      <w:proofErr w:type="spellStart"/>
      <w:r w:rsidRPr="005C7520">
        <w:t>мультидисциплинарной</w:t>
      </w:r>
      <w:proofErr w:type="spellEnd"/>
      <w:r w:rsidRPr="005C7520">
        <w:t xml:space="preserve"> командой специалистов</w:t>
      </w:r>
      <w:r w:rsidRPr="005C7520">
        <w:rPr>
          <w:bCs/>
        </w:rPr>
        <w:t>;</w:t>
      </w:r>
    </w:p>
    <w:p w:rsidR="005C7520" w:rsidRPr="005C7520" w:rsidRDefault="005C7520" w:rsidP="005C7520">
      <w:pPr>
        <w:spacing w:line="360" w:lineRule="auto"/>
        <w:ind w:left="22" w:firstLine="687"/>
        <w:jc w:val="both"/>
        <w:rPr>
          <w:rFonts w:eastAsia="Calibri"/>
        </w:rPr>
      </w:pPr>
      <w:r w:rsidRPr="005C7520">
        <w:rPr>
          <w:b/>
          <w:bCs/>
        </w:rPr>
        <w:t xml:space="preserve">- определена </w:t>
      </w:r>
      <w:r w:rsidRPr="005C7520">
        <w:rPr>
          <w:rFonts w:eastAsia="Calibri"/>
        </w:rPr>
        <w:t xml:space="preserve">потребность в реабилитационных мероприятиях и детерминанты динамики качества жизни больных ранним раком молочной железы, позволяющие корректировать различные виды функциональных ограничений. </w:t>
      </w:r>
    </w:p>
    <w:p w:rsidR="005C7520" w:rsidRPr="005C7520" w:rsidRDefault="005C7520" w:rsidP="005C7520">
      <w:pPr>
        <w:spacing w:line="360" w:lineRule="auto"/>
        <w:ind w:firstLine="708"/>
        <w:jc w:val="both"/>
        <w:rPr>
          <w:rFonts w:eastAsia="Calibri"/>
        </w:rPr>
      </w:pPr>
      <w:r w:rsidRPr="005C7520">
        <w:rPr>
          <w:rFonts w:eastAsia="Calibri"/>
        </w:rPr>
        <w:t xml:space="preserve">На основе разработанных принципов и методик реабилитации осуществляется практическая деятельность специалистов научного отдела инновационных методов терапевтической онкологии и реабилитации, отделения опухолей молочной железы и отделения реабилитации ФГБУ «НМИЦ онкологии им. Н.Н. Петрова» Минздрава России (акты внедрения от 24.12.2021). </w:t>
      </w:r>
    </w:p>
    <w:p w:rsidR="005C7520" w:rsidRPr="005C7520" w:rsidRDefault="005C7520" w:rsidP="005C7520">
      <w:pPr>
        <w:spacing w:line="360" w:lineRule="auto"/>
        <w:ind w:left="22" w:firstLine="687"/>
        <w:jc w:val="both"/>
        <w:rPr>
          <w:rFonts w:eastAsia="AR PL SungtiL GB"/>
          <w:kern w:val="2"/>
          <w:lang w:eastAsia="zh-CN" w:bidi="hi-IN"/>
        </w:rPr>
      </w:pPr>
      <w:r w:rsidRPr="005C7520">
        <w:rPr>
          <w:rFonts w:eastAsia="AR PL SungtiL GB"/>
          <w:color w:val="000000"/>
          <w:kern w:val="2"/>
          <w:lang w:eastAsia="zh-CN" w:bidi="hi-IN"/>
        </w:rPr>
        <w:t xml:space="preserve">Достоверность полученных результатов исследования </w:t>
      </w:r>
      <w:r w:rsidRPr="005C7520">
        <w:rPr>
          <w:color w:val="000000"/>
        </w:rPr>
        <w:t xml:space="preserve">обеспечивается репрезентативным объемом изученной группы, включающей 228 больных ранним раком молочной железы, </w:t>
      </w:r>
      <w:r w:rsidRPr="005C7520">
        <w:rPr>
          <w:bCs/>
          <w:color w:val="000000"/>
        </w:rPr>
        <w:t xml:space="preserve">рациональным распределением пациентов на группы и подгруппы, тщательным подбором пациентов в контрольную группу. Применены стандартные принципы лечения исследуемой категории пациентов в соответствии с клиническими рекомендациями Министерства Здравоохранения Российской Федерации. Использованы наиболее актуальные и эффективные современные диагностические шкалы. Анализ полученных результатов исследования производился при помощи различных современных статистических методов. </w:t>
      </w:r>
      <w:r w:rsidRPr="005C7520">
        <w:rPr>
          <w:color w:val="000000"/>
        </w:rPr>
        <w:t xml:space="preserve">Все полученные выводы и положения, выносимые на защиту, </w:t>
      </w:r>
      <w:r w:rsidRPr="005C7520">
        <w:rPr>
          <w:color w:val="000000"/>
        </w:rPr>
        <w:lastRenderedPageBreak/>
        <w:t xml:space="preserve">являются обоснованными и логично вытекают из материалов проведенного научного исследования, а также адекватны поставленным задачам в диссертационной </w:t>
      </w:r>
      <w:r w:rsidRPr="005C7520">
        <w:t>работе.</w:t>
      </w:r>
    </w:p>
    <w:p w:rsidR="005C7520" w:rsidRPr="005C7520" w:rsidRDefault="005C7520" w:rsidP="005C7520">
      <w:pPr>
        <w:spacing w:line="360" w:lineRule="auto"/>
        <w:ind w:firstLine="567"/>
        <w:jc w:val="both"/>
        <w:rPr>
          <w:color w:val="000000"/>
        </w:rPr>
      </w:pPr>
      <w:r w:rsidRPr="005C7520">
        <w:rPr>
          <w:bCs/>
          <w:lang w:eastAsia="zh-CN"/>
        </w:rPr>
        <w:t>Личный вклад</w:t>
      </w:r>
      <w:r w:rsidRPr="005C7520">
        <w:rPr>
          <w:b/>
          <w:bCs/>
          <w:lang w:eastAsia="zh-CN"/>
        </w:rPr>
        <w:t xml:space="preserve"> </w:t>
      </w:r>
      <w:r w:rsidRPr="005C7520">
        <w:rPr>
          <w:rFonts w:eastAsia="AR PL SungtiL GB"/>
          <w:kern w:val="2"/>
          <w:lang w:eastAsia="zh-CN" w:bidi="hi-IN"/>
        </w:rPr>
        <w:t>автора заключается в определении идеи, цели, задач и дизайна работы.</w:t>
      </w:r>
      <w:r w:rsidRPr="005C7520">
        <w:rPr>
          <w:rFonts w:eastAsia="AR PL SungtiL GB"/>
          <w:color w:val="000000"/>
          <w:kern w:val="2"/>
          <w:lang w:eastAsia="zh-CN" w:bidi="hi-IN"/>
        </w:rPr>
        <w:t xml:space="preserve"> </w:t>
      </w:r>
      <w:r w:rsidRPr="005C7520">
        <w:rPr>
          <w:color w:val="000000"/>
          <w:lang w:eastAsia="zh-CN"/>
        </w:rPr>
        <w:t>Автором выполнен об</w:t>
      </w:r>
      <w:r w:rsidRPr="005C7520">
        <w:rPr>
          <w:color w:val="000000"/>
        </w:rPr>
        <w:t>з</w:t>
      </w:r>
      <w:r w:rsidRPr="005C7520">
        <w:rPr>
          <w:color w:val="000000"/>
          <w:lang w:eastAsia="zh-CN"/>
        </w:rPr>
        <w:t>ор</w:t>
      </w:r>
      <w:r w:rsidRPr="005C7520">
        <w:rPr>
          <w:color w:val="000000"/>
        </w:rPr>
        <w:t xml:space="preserve"> </w:t>
      </w:r>
      <w:r w:rsidRPr="005C7520">
        <w:rPr>
          <w:color w:val="000000"/>
          <w:lang w:eastAsia="zh-CN"/>
        </w:rPr>
        <w:t>148 литер</w:t>
      </w:r>
      <w:r w:rsidRPr="005C7520">
        <w:rPr>
          <w:color w:val="000000"/>
        </w:rPr>
        <w:t>а</w:t>
      </w:r>
      <w:r w:rsidRPr="005C7520">
        <w:rPr>
          <w:color w:val="000000"/>
          <w:lang w:eastAsia="zh-CN"/>
        </w:rPr>
        <w:t>турных и</w:t>
      </w:r>
      <w:r w:rsidRPr="005C7520">
        <w:rPr>
          <w:color w:val="000000"/>
        </w:rPr>
        <w:t>с</w:t>
      </w:r>
      <w:r w:rsidRPr="005C7520">
        <w:rPr>
          <w:color w:val="000000"/>
          <w:lang w:eastAsia="zh-CN"/>
        </w:rPr>
        <w:t>точников,</w:t>
      </w:r>
      <w:r w:rsidRPr="005C7520">
        <w:rPr>
          <w:color w:val="000000"/>
        </w:rPr>
        <w:t xml:space="preserve"> </w:t>
      </w:r>
      <w:r w:rsidRPr="005C7520">
        <w:rPr>
          <w:color w:val="000000"/>
          <w:lang w:eastAsia="zh-CN"/>
        </w:rPr>
        <w:t>в</w:t>
      </w:r>
      <w:r w:rsidRPr="005C7520">
        <w:rPr>
          <w:color w:val="000000"/>
        </w:rPr>
        <w:t xml:space="preserve"> </w:t>
      </w:r>
      <w:r w:rsidRPr="005C7520">
        <w:rPr>
          <w:color w:val="000000"/>
          <w:lang w:eastAsia="zh-CN"/>
        </w:rPr>
        <w:t>их числе 2</w:t>
      </w:r>
      <w:r w:rsidRPr="005C7520">
        <w:rPr>
          <w:color w:val="000000"/>
        </w:rPr>
        <w:t>2</w:t>
      </w:r>
      <w:r w:rsidRPr="005C7520">
        <w:rPr>
          <w:color w:val="000000"/>
          <w:lang w:eastAsia="zh-CN"/>
        </w:rPr>
        <w:t xml:space="preserve"> отечественн</w:t>
      </w:r>
      <w:r w:rsidRPr="005C7520">
        <w:rPr>
          <w:color w:val="000000"/>
        </w:rPr>
        <w:t>ы</w:t>
      </w:r>
      <w:r w:rsidRPr="005C7520">
        <w:rPr>
          <w:color w:val="000000"/>
          <w:lang w:eastAsia="zh-CN"/>
        </w:rPr>
        <w:t>х и 126 зарубежных. Р</w:t>
      </w:r>
      <w:r w:rsidRPr="005C7520">
        <w:rPr>
          <w:color w:val="000000"/>
        </w:rPr>
        <w:t>а</w:t>
      </w:r>
      <w:r w:rsidRPr="005C7520">
        <w:rPr>
          <w:color w:val="000000"/>
          <w:lang w:eastAsia="zh-CN"/>
        </w:rPr>
        <w:t>зработана методология научн</w:t>
      </w:r>
      <w:r w:rsidRPr="005C7520">
        <w:rPr>
          <w:color w:val="000000"/>
        </w:rPr>
        <w:t>о</w:t>
      </w:r>
      <w:r w:rsidRPr="005C7520">
        <w:rPr>
          <w:color w:val="000000"/>
          <w:lang w:eastAsia="zh-CN"/>
        </w:rPr>
        <w:t>го исследования, определен объем</w:t>
      </w:r>
      <w:r w:rsidRPr="005C7520">
        <w:rPr>
          <w:color w:val="000000"/>
        </w:rPr>
        <w:t xml:space="preserve"> </w:t>
      </w:r>
      <w:r w:rsidRPr="005C7520">
        <w:rPr>
          <w:color w:val="000000"/>
          <w:lang w:eastAsia="zh-CN"/>
        </w:rPr>
        <w:t>вы</w:t>
      </w:r>
      <w:r w:rsidRPr="005C7520">
        <w:rPr>
          <w:color w:val="000000"/>
        </w:rPr>
        <w:t>б</w:t>
      </w:r>
      <w:r w:rsidRPr="005C7520">
        <w:rPr>
          <w:color w:val="000000"/>
          <w:lang w:eastAsia="zh-CN"/>
        </w:rPr>
        <w:t>орки, про</w:t>
      </w:r>
      <w:r w:rsidRPr="005C7520">
        <w:rPr>
          <w:color w:val="000000"/>
        </w:rPr>
        <w:t>и</w:t>
      </w:r>
      <w:r w:rsidRPr="005C7520">
        <w:rPr>
          <w:color w:val="000000"/>
          <w:lang w:eastAsia="zh-CN"/>
        </w:rPr>
        <w:t>зведено распределе</w:t>
      </w:r>
      <w:r w:rsidRPr="005C7520">
        <w:rPr>
          <w:color w:val="000000"/>
        </w:rPr>
        <w:t>н</w:t>
      </w:r>
      <w:r w:rsidRPr="005C7520">
        <w:rPr>
          <w:color w:val="000000"/>
          <w:lang w:eastAsia="zh-CN"/>
        </w:rPr>
        <w:t>и</w:t>
      </w:r>
      <w:r w:rsidRPr="005C7520">
        <w:rPr>
          <w:color w:val="000000"/>
        </w:rPr>
        <w:t>е</w:t>
      </w:r>
      <w:r w:rsidRPr="005C7520">
        <w:rPr>
          <w:color w:val="000000"/>
          <w:lang w:eastAsia="zh-CN"/>
        </w:rPr>
        <w:t xml:space="preserve"> </w:t>
      </w:r>
      <w:r w:rsidRPr="005C7520">
        <w:rPr>
          <w:color w:val="000000"/>
        </w:rPr>
        <w:t>п</w:t>
      </w:r>
      <w:r w:rsidRPr="005C7520">
        <w:rPr>
          <w:color w:val="000000"/>
          <w:lang w:eastAsia="zh-CN"/>
        </w:rPr>
        <w:t>а</w:t>
      </w:r>
      <w:r w:rsidRPr="005C7520">
        <w:rPr>
          <w:color w:val="000000"/>
        </w:rPr>
        <w:t>ц</w:t>
      </w:r>
      <w:r w:rsidRPr="005C7520">
        <w:rPr>
          <w:color w:val="000000"/>
          <w:lang w:eastAsia="zh-CN"/>
        </w:rPr>
        <w:t>и</w:t>
      </w:r>
      <w:r w:rsidRPr="005C7520">
        <w:rPr>
          <w:color w:val="000000"/>
        </w:rPr>
        <w:t>е</w:t>
      </w:r>
      <w:r w:rsidRPr="005C7520">
        <w:rPr>
          <w:color w:val="000000"/>
          <w:lang w:eastAsia="zh-CN"/>
        </w:rPr>
        <w:t>н</w:t>
      </w:r>
      <w:r w:rsidRPr="005C7520">
        <w:rPr>
          <w:color w:val="000000"/>
        </w:rPr>
        <w:t>т</w:t>
      </w:r>
      <w:r w:rsidRPr="005C7520">
        <w:rPr>
          <w:color w:val="000000"/>
          <w:lang w:eastAsia="zh-CN"/>
        </w:rPr>
        <w:t>о</w:t>
      </w:r>
      <w:r w:rsidRPr="005C7520">
        <w:rPr>
          <w:color w:val="000000"/>
        </w:rPr>
        <w:t>в</w:t>
      </w:r>
      <w:r w:rsidRPr="005C7520">
        <w:rPr>
          <w:color w:val="000000"/>
          <w:lang w:eastAsia="zh-CN"/>
        </w:rPr>
        <w:t xml:space="preserve"> </w:t>
      </w:r>
      <w:r w:rsidRPr="005C7520">
        <w:rPr>
          <w:color w:val="000000"/>
        </w:rPr>
        <w:t>н</w:t>
      </w:r>
      <w:r w:rsidRPr="005C7520">
        <w:rPr>
          <w:color w:val="000000"/>
          <w:lang w:eastAsia="zh-CN"/>
        </w:rPr>
        <w:t>а</w:t>
      </w:r>
      <w:r w:rsidRPr="005C7520">
        <w:rPr>
          <w:color w:val="000000"/>
        </w:rPr>
        <w:t xml:space="preserve"> </w:t>
      </w:r>
      <w:r w:rsidRPr="005C7520">
        <w:rPr>
          <w:color w:val="000000"/>
          <w:lang w:eastAsia="zh-CN"/>
        </w:rPr>
        <w:t>п</w:t>
      </w:r>
      <w:r w:rsidRPr="005C7520">
        <w:rPr>
          <w:color w:val="000000"/>
        </w:rPr>
        <w:t>о</w:t>
      </w:r>
      <w:r w:rsidRPr="005C7520">
        <w:rPr>
          <w:color w:val="000000"/>
          <w:lang w:eastAsia="zh-CN"/>
        </w:rPr>
        <w:t>д</w:t>
      </w:r>
      <w:r w:rsidRPr="005C7520">
        <w:rPr>
          <w:color w:val="000000"/>
        </w:rPr>
        <w:t>г</w:t>
      </w:r>
      <w:r w:rsidRPr="005C7520">
        <w:rPr>
          <w:color w:val="000000"/>
          <w:lang w:eastAsia="zh-CN"/>
        </w:rPr>
        <w:t>р</w:t>
      </w:r>
      <w:r w:rsidRPr="005C7520">
        <w:rPr>
          <w:color w:val="000000"/>
        </w:rPr>
        <w:t>у</w:t>
      </w:r>
      <w:r w:rsidRPr="005C7520">
        <w:rPr>
          <w:color w:val="000000"/>
          <w:lang w:eastAsia="zh-CN"/>
        </w:rPr>
        <w:t>п</w:t>
      </w:r>
      <w:r w:rsidRPr="005C7520">
        <w:rPr>
          <w:color w:val="000000"/>
        </w:rPr>
        <w:t>п</w:t>
      </w:r>
      <w:r w:rsidRPr="005C7520">
        <w:rPr>
          <w:color w:val="000000"/>
          <w:lang w:eastAsia="zh-CN"/>
        </w:rPr>
        <w:t>ы</w:t>
      </w:r>
      <w:r w:rsidRPr="005C7520">
        <w:rPr>
          <w:color w:val="000000"/>
        </w:rPr>
        <w:t>.</w:t>
      </w:r>
      <w:r w:rsidRPr="005C7520">
        <w:rPr>
          <w:color w:val="000000"/>
          <w:lang w:eastAsia="zh-CN"/>
        </w:rPr>
        <w:t xml:space="preserve"> </w:t>
      </w:r>
      <w:r w:rsidRPr="005C7520">
        <w:rPr>
          <w:color w:val="000000"/>
        </w:rPr>
        <w:t>А</w:t>
      </w:r>
      <w:r w:rsidRPr="005C7520">
        <w:rPr>
          <w:color w:val="000000"/>
          <w:lang w:eastAsia="zh-CN"/>
        </w:rPr>
        <w:t>в</w:t>
      </w:r>
      <w:r w:rsidRPr="005C7520">
        <w:rPr>
          <w:color w:val="000000"/>
        </w:rPr>
        <w:t>т</w:t>
      </w:r>
      <w:r w:rsidRPr="005C7520">
        <w:rPr>
          <w:color w:val="000000"/>
          <w:lang w:eastAsia="zh-CN"/>
        </w:rPr>
        <w:t>о</w:t>
      </w:r>
      <w:r w:rsidRPr="005C7520">
        <w:rPr>
          <w:color w:val="000000"/>
        </w:rPr>
        <w:t>р</w:t>
      </w:r>
      <w:r w:rsidRPr="005C7520">
        <w:rPr>
          <w:color w:val="000000"/>
          <w:lang w:eastAsia="zh-CN"/>
        </w:rPr>
        <w:t xml:space="preserve"> </w:t>
      </w:r>
      <w:r w:rsidRPr="005C7520">
        <w:rPr>
          <w:color w:val="000000"/>
        </w:rPr>
        <w:t>п</w:t>
      </w:r>
      <w:r w:rsidRPr="005C7520">
        <w:rPr>
          <w:color w:val="000000"/>
          <w:lang w:eastAsia="zh-CN"/>
        </w:rPr>
        <w:t>р</w:t>
      </w:r>
      <w:r w:rsidRPr="005C7520">
        <w:rPr>
          <w:color w:val="000000"/>
        </w:rPr>
        <w:t>и</w:t>
      </w:r>
      <w:r w:rsidRPr="005C7520">
        <w:rPr>
          <w:color w:val="000000"/>
          <w:lang w:eastAsia="zh-CN"/>
        </w:rPr>
        <w:t>н</w:t>
      </w:r>
      <w:r w:rsidRPr="005C7520">
        <w:rPr>
          <w:color w:val="000000"/>
        </w:rPr>
        <w:t>и</w:t>
      </w:r>
      <w:r w:rsidRPr="005C7520">
        <w:rPr>
          <w:color w:val="000000"/>
          <w:lang w:eastAsia="zh-CN"/>
        </w:rPr>
        <w:t>м</w:t>
      </w:r>
      <w:r w:rsidRPr="005C7520">
        <w:rPr>
          <w:color w:val="000000"/>
        </w:rPr>
        <w:t>а</w:t>
      </w:r>
      <w:r w:rsidRPr="005C7520">
        <w:rPr>
          <w:color w:val="000000"/>
          <w:lang w:eastAsia="zh-CN"/>
        </w:rPr>
        <w:t xml:space="preserve">ла </w:t>
      </w:r>
      <w:r w:rsidRPr="005C7520">
        <w:rPr>
          <w:color w:val="000000"/>
        </w:rPr>
        <w:t>ак</w:t>
      </w:r>
      <w:r w:rsidRPr="005C7520">
        <w:rPr>
          <w:color w:val="000000"/>
          <w:lang w:eastAsia="zh-CN"/>
        </w:rPr>
        <w:t>тивно</w:t>
      </w:r>
      <w:r w:rsidRPr="005C7520">
        <w:rPr>
          <w:color w:val="000000"/>
        </w:rPr>
        <w:t xml:space="preserve">е </w:t>
      </w:r>
      <w:r w:rsidRPr="005C7520">
        <w:rPr>
          <w:color w:val="000000"/>
          <w:lang w:eastAsia="zh-CN"/>
        </w:rPr>
        <w:t>участие в лечении и р</w:t>
      </w:r>
      <w:r w:rsidRPr="005C7520">
        <w:rPr>
          <w:color w:val="000000"/>
        </w:rPr>
        <w:t>е</w:t>
      </w:r>
      <w:r w:rsidRPr="005C7520">
        <w:rPr>
          <w:color w:val="000000"/>
          <w:lang w:eastAsia="zh-CN"/>
        </w:rPr>
        <w:t>аб</w:t>
      </w:r>
      <w:r w:rsidRPr="005C7520">
        <w:rPr>
          <w:color w:val="000000"/>
        </w:rPr>
        <w:t>и</w:t>
      </w:r>
      <w:r w:rsidRPr="005C7520">
        <w:rPr>
          <w:color w:val="000000"/>
          <w:lang w:eastAsia="zh-CN"/>
        </w:rPr>
        <w:t>литации п</w:t>
      </w:r>
      <w:r w:rsidRPr="005C7520">
        <w:rPr>
          <w:color w:val="000000"/>
        </w:rPr>
        <w:t>а</w:t>
      </w:r>
      <w:r w:rsidRPr="005C7520">
        <w:rPr>
          <w:color w:val="000000"/>
          <w:lang w:eastAsia="zh-CN"/>
        </w:rPr>
        <w:t xml:space="preserve">циентов </w:t>
      </w:r>
      <w:r w:rsidRPr="005C7520">
        <w:rPr>
          <w:color w:val="000000"/>
        </w:rPr>
        <w:t>н</w:t>
      </w:r>
      <w:r w:rsidRPr="005C7520">
        <w:rPr>
          <w:color w:val="000000"/>
          <w:lang w:eastAsia="zh-CN"/>
        </w:rPr>
        <w:t>а всех эт</w:t>
      </w:r>
      <w:r w:rsidRPr="005C7520">
        <w:rPr>
          <w:color w:val="000000"/>
        </w:rPr>
        <w:t>а</w:t>
      </w:r>
      <w:r w:rsidRPr="005C7520">
        <w:rPr>
          <w:color w:val="000000"/>
          <w:lang w:eastAsia="zh-CN"/>
        </w:rPr>
        <w:t>п</w:t>
      </w:r>
      <w:r w:rsidRPr="005C7520">
        <w:rPr>
          <w:color w:val="000000"/>
        </w:rPr>
        <w:t>а</w:t>
      </w:r>
      <w:r w:rsidRPr="005C7520">
        <w:rPr>
          <w:color w:val="000000"/>
          <w:lang w:eastAsia="zh-CN"/>
        </w:rPr>
        <w:t>х клиничес</w:t>
      </w:r>
      <w:r w:rsidRPr="005C7520">
        <w:rPr>
          <w:color w:val="000000"/>
        </w:rPr>
        <w:t>к</w:t>
      </w:r>
      <w:r w:rsidRPr="005C7520">
        <w:rPr>
          <w:color w:val="000000"/>
          <w:lang w:eastAsia="zh-CN"/>
        </w:rPr>
        <w:t>ого исследов</w:t>
      </w:r>
      <w:r w:rsidRPr="005C7520">
        <w:rPr>
          <w:color w:val="000000"/>
        </w:rPr>
        <w:t>а</w:t>
      </w:r>
      <w:r w:rsidRPr="005C7520">
        <w:rPr>
          <w:color w:val="000000"/>
          <w:lang w:eastAsia="zh-CN"/>
        </w:rPr>
        <w:t>ния, подобран опти</w:t>
      </w:r>
      <w:r w:rsidRPr="005C7520">
        <w:rPr>
          <w:color w:val="000000"/>
        </w:rPr>
        <w:t>м</w:t>
      </w:r>
      <w:r w:rsidRPr="005C7520">
        <w:rPr>
          <w:color w:val="000000"/>
          <w:lang w:eastAsia="zh-CN"/>
        </w:rPr>
        <w:t>альный объем диагностического ин</w:t>
      </w:r>
      <w:r w:rsidRPr="005C7520">
        <w:rPr>
          <w:color w:val="000000"/>
        </w:rPr>
        <w:t>с</w:t>
      </w:r>
      <w:r w:rsidRPr="005C7520">
        <w:rPr>
          <w:color w:val="000000"/>
          <w:lang w:eastAsia="zh-CN"/>
        </w:rPr>
        <w:t>тр</w:t>
      </w:r>
      <w:r w:rsidRPr="005C7520">
        <w:rPr>
          <w:color w:val="000000"/>
        </w:rPr>
        <w:t>у</w:t>
      </w:r>
      <w:r w:rsidRPr="005C7520">
        <w:rPr>
          <w:color w:val="000000"/>
          <w:lang w:eastAsia="zh-CN"/>
        </w:rPr>
        <w:t xml:space="preserve">ментария </w:t>
      </w:r>
      <w:r w:rsidRPr="005C7520">
        <w:rPr>
          <w:color w:val="000000"/>
        </w:rPr>
        <w:t>д</w:t>
      </w:r>
      <w:r w:rsidRPr="005C7520">
        <w:rPr>
          <w:color w:val="000000"/>
          <w:lang w:eastAsia="zh-CN"/>
        </w:rPr>
        <w:t>ля оценки эффектив</w:t>
      </w:r>
      <w:r w:rsidRPr="005C7520">
        <w:rPr>
          <w:color w:val="000000"/>
        </w:rPr>
        <w:t>н</w:t>
      </w:r>
      <w:r w:rsidRPr="005C7520">
        <w:rPr>
          <w:color w:val="000000"/>
          <w:lang w:eastAsia="zh-CN"/>
        </w:rPr>
        <w:t>о</w:t>
      </w:r>
      <w:r w:rsidRPr="005C7520">
        <w:rPr>
          <w:color w:val="000000"/>
        </w:rPr>
        <w:t>с</w:t>
      </w:r>
      <w:r w:rsidRPr="005C7520">
        <w:rPr>
          <w:color w:val="000000"/>
          <w:lang w:eastAsia="zh-CN"/>
        </w:rPr>
        <w:t>т</w:t>
      </w:r>
      <w:r w:rsidRPr="005C7520">
        <w:rPr>
          <w:color w:val="000000"/>
        </w:rPr>
        <w:t>и</w:t>
      </w:r>
      <w:r w:rsidRPr="005C7520">
        <w:rPr>
          <w:color w:val="000000"/>
          <w:lang w:eastAsia="zh-CN"/>
        </w:rPr>
        <w:t xml:space="preserve"> </w:t>
      </w:r>
      <w:r w:rsidRPr="005C7520">
        <w:rPr>
          <w:color w:val="000000"/>
        </w:rPr>
        <w:t>п</w:t>
      </w:r>
      <w:r w:rsidRPr="005C7520">
        <w:rPr>
          <w:color w:val="000000"/>
          <w:lang w:eastAsia="zh-CN"/>
        </w:rPr>
        <w:t>р</w:t>
      </w:r>
      <w:r w:rsidRPr="005C7520">
        <w:rPr>
          <w:color w:val="000000"/>
        </w:rPr>
        <w:t>о</w:t>
      </w:r>
      <w:r w:rsidRPr="005C7520">
        <w:rPr>
          <w:color w:val="000000"/>
          <w:lang w:eastAsia="zh-CN"/>
        </w:rPr>
        <w:t>в</w:t>
      </w:r>
      <w:r w:rsidRPr="005C7520">
        <w:rPr>
          <w:color w:val="000000"/>
        </w:rPr>
        <w:t>о</w:t>
      </w:r>
      <w:r w:rsidRPr="005C7520">
        <w:rPr>
          <w:color w:val="000000"/>
          <w:lang w:eastAsia="zh-CN"/>
        </w:rPr>
        <w:t>д</w:t>
      </w:r>
      <w:r w:rsidRPr="005C7520">
        <w:rPr>
          <w:color w:val="000000"/>
        </w:rPr>
        <w:t>и</w:t>
      </w:r>
      <w:r w:rsidRPr="005C7520">
        <w:rPr>
          <w:color w:val="000000"/>
          <w:lang w:eastAsia="zh-CN"/>
        </w:rPr>
        <w:t>м</w:t>
      </w:r>
      <w:r w:rsidRPr="005C7520">
        <w:rPr>
          <w:color w:val="000000"/>
        </w:rPr>
        <w:t>ы</w:t>
      </w:r>
      <w:r w:rsidRPr="005C7520">
        <w:rPr>
          <w:color w:val="000000"/>
          <w:lang w:eastAsia="zh-CN"/>
        </w:rPr>
        <w:t>х</w:t>
      </w:r>
      <w:r w:rsidRPr="005C7520">
        <w:rPr>
          <w:color w:val="000000"/>
        </w:rPr>
        <w:t xml:space="preserve"> </w:t>
      </w:r>
      <w:r w:rsidRPr="005C7520">
        <w:rPr>
          <w:color w:val="000000"/>
          <w:lang w:eastAsia="zh-CN"/>
        </w:rPr>
        <w:t>р</w:t>
      </w:r>
      <w:r w:rsidRPr="005C7520">
        <w:rPr>
          <w:color w:val="000000"/>
        </w:rPr>
        <w:t>е</w:t>
      </w:r>
      <w:r w:rsidRPr="005C7520">
        <w:rPr>
          <w:color w:val="000000"/>
          <w:lang w:eastAsia="zh-CN"/>
        </w:rPr>
        <w:t>а</w:t>
      </w:r>
      <w:r w:rsidRPr="005C7520">
        <w:rPr>
          <w:color w:val="000000"/>
        </w:rPr>
        <w:t>б</w:t>
      </w:r>
      <w:r w:rsidRPr="005C7520">
        <w:rPr>
          <w:color w:val="000000"/>
          <w:lang w:eastAsia="zh-CN"/>
        </w:rPr>
        <w:t>и</w:t>
      </w:r>
      <w:r w:rsidRPr="005C7520">
        <w:rPr>
          <w:color w:val="000000"/>
        </w:rPr>
        <w:t>л</w:t>
      </w:r>
      <w:r w:rsidRPr="005C7520">
        <w:rPr>
          <w:color w:val="000000"/>
          <w:lang w:eastAsia="zh-CN"/>
        </w:rPr>
        <w:t>и</w:t>
      </w:r>
      <w:r w:rsidRPr="005C7520">
        <w:rPr>
          <w:color w:val="000000"/>
        </w:rPr>
        <w:t>т</w:t>
      </w:r>
      <w:r w:rsidRPr="005C7520">
        <w:rPr>
          <w:color w:val="000000"/>
          <w:lang w:eastAsia="zh-CN"/>
        </w:rPr>
        <w:t>а</w:t>
      </w:r>
      <w:r w:rsidRPr="005C7520">
        <w:rPr>
          <w:color w:val="000000"/>
        </w:rPr>
        <w:t>ц</w:t>
      </w:r>
      <w:r w:rsidRPr="005C7520">
        <w:rPr>
          <w:color w:val="000000"/>
          <w:lang w:eastAsia="zh-CN"/>
        </w:rPr>
        <w:t>и</w:t>
      </w:r>
      <w:r w:rsidRPr="005C7520">
        <w:rPr>
          <w:color w:val="000000"/>
        </w:rPr>
        <w:t>о</w:t>
      </w:r>
      <w:r w:rsidRPr="005C7520">
        <w:rPr>
          <w:color w:val="000000"/>
          <w:lang w:eastAsia="zh-CN"/>
        </w:rPr>
        <w:t>н</w:t>
      </w:r>
      <w:r w:rsidRPr="005C7520">
        <w:rPr>
          <w:color w:val="000000"/>
        </w:rPr>
        <w:t>н</w:t>
      </w:r>
      <w:r w:rsidRPr="005C7520">
        <w:rPr>
          <w:color w:val="000000"/>
          <w:lang w:eastAsia="zh-CN"/>
        </w:rPr>
        <w:t>ы</w:t>
      </w:r>
      <w:r w:rsidRPr="005C7520">
        <w:rPr>
          <w:color w:val="000000"/>
        </w:rPr>
        <w:t>х</w:t>
      </w:r>
      <w:r w:rsidRPr="005C7520">
        <w:rPr>
          <w:color w:val="000000"/>
          <w:lang w:eastAsia="zh-CN"/>
        </w:rPr>
        <w:t xml:space="preserve"> </w:t>
      </w:r>
      <w:r w:rsidRPr="005C7520">
        <w:rPr>
          <w:color w:val="000000"/>
        </w:rPr>
        <w:t>м</w:t>
      </w:r>
      <w:r w:rsidRPr="005C7520">
        <w:rPr>
          <w:color w:val="000000"/>
          <w:lang w:eastAsia="zh-CN"/>
        </w:rPr>
        <w:t>е</w:t>
      </w:r>
      <w:r w:rsidRPr="005C7520">
        <w:rPr>
          <w:color w:val="000000"/>
        </w:rPr>
        <w:t>р</w:t>
      </w:r>
      <w:r w:rsidRPr="005C7520">
        <w:rPr>
          <w:color w:val="000000"/>
          <w:lang w:eastAsia="zh-CN"/>
        </w:rPr>
        <w:t>о</w:t>
      </w:r>
      <w:r w:rsidRPr="005C7520">
        <w:rPr>
          <w:color w:val="000000"/>
        </w:rPr>
        <w:t>п</w:t>
      </w:r>
      <w:r w:rsidRPr="005C7520">
        <w:rPr>
          <w:color w:val="000000"/>
          <w:lang w:eastAsia="zh-CN"/>
        </w:rPr>
        <w:t>р</w:t>
      </w:r>
      <w:r w:rsidRPr="005C7520">
        <w:rPr>
          <w:color w:val="000000"/>
        </w:rPr>
        <w:t>и</w:t>
      </w:r>
      <w:r w:rsidRPr="005C7520">
        <w:rPr>
          <w:color w:val="000000"/>
          <w:lang w:eastAsia="zh-CN"/>
        </w:rPr>
        <w:t>яти</w:t>
      </w:r>
      <w:r w:rsidRPr="005C7520">
        <w:rPr>
          <w:color w:val="000000"/>
        </w:rPr>
        <w:t>й,</w:t>
      </w:r>
      <w:r w:rsidRPr="005C7520">
        <w:rPr>
          <w:color w:val="000000"/>
          <w:lang w:eastAsia="zh-CN"/>
        </w:rPr>
        <w:t xml:space="preserve"> пров</w:t>
      </w:r>
      <w:r w:rsidRPr="005C7520">
        <w:rPr>
          <w:color w:val="000000"/>
        </w:rPr>
        <w:t>ед</w:t>
      </w:r>
      <w:r w:rsidRPr="005C7520">
        <w:rPr>
          <w:color w:val="000000"/>
          <w:lang w:eastAsia="zh-CN"/>
        </w:rPr>
        <w:t>ено обобщение, статис</w:t>
      </w:r>
      <w:r w:rsidRPr="005C7520">
        <w:rPr>
          <w:color w:val="000000"/>
        </w:rPr>
        <w:t>т</w:t>
      </w:r>
      <w:r w:rsidRPr="005C7520">
        <w:rPr>
          <w:color w:val="000000"/>
          <w:lang w:eastAsia="zh-CN"/>
        </w:rPr>
        <w:t>ич</w:t>
      </w:r>
      <w:r w:rsidRPr="005C7520">
        <w:rPr>
          <w:color w:val="000000"/>
        </w:rPr>
        <w:t>е</w:t>
      </w:r>
      <w:r w:rsidRPr="005C7520">
        <w:rPr>
          <w:color w:val="000000"/>
          <w:lang w:eastAsia="zh-CN"/>
        </w:rPr>
        <w:t>ская обра</w:t>
      </w:r>
      <w:r w:rsidRPr="005C7520">
        <w:rPr>
          <w:color w:val="000000"/>
        </w:rPr>
        <w:t>б</w:t>
      </w:r>
      <w:r w:rsidRPr="005C7520">
        <w:rPr>
          <w:color w:val="000000"/>
          <w:lang w:eastAsia="zh-CN"/>
        </w:rPr>
        <w:t>отка и и</w:t>
      </w:r>
      <w:r w:rsidRPr="005C7520">
        <w:rPr>
          <w:color w:val="000000"/>
        </w:rPr>
        <w:t>н</w:t>
      </w:r>
      <w:r w:rsidRPr="005C7520">
        <w:rPr>
          <w:color w:val="000000"/>
          <w:lang w:eastAsia="zh-CN"/>
        </w:rPr>
        <w:t>терпретац</w:t>
      </w:r>
      <w:r w:rsidRPr="005C7520">
        <w:rPr>
          <w:color w:val="000000"/>
        </w:rPr>
        <w:t>и</w:t>
      </w:r>
      <w:r w:rsidRPr="005C7520">
        <w:rPr>
          <w:color w:val="000000"/>
          <w:lang w:eastAsia="zh-CN"/>
        </w:rPr>
        <w:t>я</w:t>
      </w:r>
      <w:r w:rsidRPr="005C7520">
        <w:rPr>
          <w:color w:val="000000"/>
        </w:rPr>
        <w:t xml:space="preserve"> </w:t>
      </w:r>
      <w:r w:rsidRPr="005C7520">
        <w:rPr>
          <w:color w:val="000000"/>
          <w:lang w:eastAsia="zh-CN"/>
        </w:rPr>
        <w:t>полученных</w:t>
      </w:r>
      <w:r w:rsidRPr="005C7520">
        <w:rPr>
          <w:color w:val="000000"/>
        </w:rPr>
        <w:t xml:space="preserve"> </w:t>
      </w:r>
      <w:r w:rsidRPr="005C7520">
        <w:rPr>
          <w:color w:val="000000"/>
          <w:lang w:eastAsia="zh-CN"/>
        </w:rPr>
        <w:t>в ходе иссле</w:t>
      </w:r>
      <w:r w:rsidRPr="005C7520">
        <w:rPr>
          <w:color w:val="000000"/>
        </w:rPr>
        <w:t>д</w:t>
      </w:r>
      <w:r w:rsidRPr="005C7520">
        <w:rPr>
          <w:color w:val="000000"/>
          <w:lang w:eastAsia="zh-CN"/>
        </w:rPr>
        <w:t xml:space="preserve">ования данных. </w:t>
      </w:r>
      <w:r w:rsidRPr="005C7520">
        <w:rPr>
          <w:color w:val="000000"/>
        </w:rPr>
        <w:t xml:space="preserve">На основании результатов исследования автором подготовлены и опубликованы научные статьи в рецензируемых изданиях. </w:t>
      </w:r>
      <w:bookmarkStart w:id="0" w:name="_Hlk94706519"/>
      <w:r w:rsidRPr="005C7520">
        <w:rPr>
          <w:color w:val="000000"/>
        </w:rPr>
        <w:t xml:space="preserve">Основные результаты исследования соискателем представлены на отечественных и международных конгрессах.  </w:t>
      </w:r>
    </w:p>
    <w:bookmarkEnd w:id="0"/>
    <w:p w:rsidR="005C7520" w:rsidRPr="005C7520" w:rsidRDefault="005C7520" w:rsidP="005C7520">
      <w:pPr>
        <w:spacing w:line="360" w:lineRule="auto"/>
        <w:ind w:firstLine="708"/>
        <w:jc w:val="both"/>
        <w:rPr>
          <w:rFonts w:eastAsia="AR PL SungtiL GB"/>
          <w:color w:val="000000"/>
          <w:kern w:val="2"/>
          <w:lang w:eastAsia="zh-CN" w:bidi="hi-IN"/>
        </w:rPr>
      </w:pPr>
      <w:r w:rsidRPr="005C7520">
        <w:rPr>
          <w:rFonts w:eastAsia="AR PL SungtiL GB"/>
          <w:color w:val="000000"/>
          <w:kern w:val="2"/>
          <w:lang w:eastAsia="zh-CN" w:bidi="hi-IN"/>
        </w:rPr>
        <w:t xml:space="preserve">На заседании 20.12.2022 диссертационный совет пришел к выводу, что в диссертационной работе </w:t>
      </w:r>
      <w:proofErr w:type="spellStart"/>
      <w:r w:rsidRPr="005C7520">
        <w:rPr>
          <w:rFonts w:eastAsia="AR PL SungtiL GB"/>
          <w:color w:val="000000"/>
          <w:kern w:val="2"/>
          <w:lang w:eastAsia="zh-CN" w:bidi="hi-IN"/>
        </w:rPr>
        <w:t>Клюге</w:t>
      </w:r>
      <w:proofErr w:type="spellEnd"/>
      <w:r w:rsidRPr="005C7520">
        <w:rPr>
          <w:rFonts w:eastAsia="AR PL SungtiL GB"/>
          <w:color w:val="000000"/>
          <w:kern w:val="2"/>
          <w:lang w:eastAsia="zh-CN" w:bidi="hi-IN"/>
        </w:rPr>
        <w:t xml:space="preserve"> Валерии Алексеевны на тему «</w:t>
      </w:r>
      <w:proofErr w:type="spellStart"/>
      <w:r w:rsidRPr="005C7520">
        <w:rPr>
          <w:rFonts w:eastAsia="AR PL SungtiL GB"/>
          <w:color w:val="000000"/>
          <w:kern w:val="2"/>
          <w:lang w:eastAsia="zh-CN" w:bidi="hi-IN"/>
        </w:rPr>
        <w:t>Биопсихосоциальный</w:t>
      </w:r>
      <w:proofErr w:type="spellEnd"/>
      <w:r w:rsidRPr="005C7520">
        <w:rPr>
          <w:rFonts w:eastAsia="AR PL SungtiL GB"/>
          <w:color w:val="000000"/>
          <w:kern w:val="2"/>
          <w:lang w:eastAsia="zh-CN" w:bidi="hi-IN"/>
        </w:rPr>
        <w:t xml:space="preserve"> принцип в лечении и реабилитации больных ранним раком молочной железы» по специальностям: 3.1.6. Онкология, лучевая терапия, </w:t>
      </w:r>
      <w:r w:rsidRPr="005C7520">
        <w:rPr>
          <w:color w:val="000000"/>
        </w:rPr>
        <w:t xml:space="preserve">3.1.33. Восстановительная медицина, спортивная медицина, лечебная физкультура, курортология и физиотерапия, </w:t>
      </w:r>
      <w:r w:rsidRPr="005C7520">
        <w:rPr>
          <w:rFonts w:eastAsia="AR PL SungtiL GB"/>
          <w:color w:val="000000"/>
          <w:kern w:val="2"/>
          <w:lang w:eastAsia="zh-CN" w:bidi="hi-IN"/>
        </w:rPr>
        <w:t xml:space="preserve">решена важная актуальная научная </w:t>
      </w:r>
      <w:r w:rsidRPr="005C7520">
        <w:rPr>
          <w:rFonts w:eastAsia="AR PL SungtiL GB"/>
          <w:bCs/>
          <w:iCs/>
          <w:color w:val="000000"/>
          <w:kern w:val="2"/>
          <w:lang w:eastAsia="zh-CN" w:bidi="hi-IN"/>
        </w:rPr>
        <w:t>задача</w:t>
      </w:r>
      <w:r w:rsidRPr="005C7520">
        <w:rPr>
          <w:rFonts w:eastAsia="AR PL SungtiL GB"/>
          <w:color w:val="000000"/>
          <w:kern w:val="2"/>
          <w:lang w:eastAsia="zh-CN" w:bidi="hi-IN"/>
        </w:rPr>
        <w:t xml:space="preserve"> клинической онкологии – </w:t>
      </w:r>
      <w:r w:rsidRPr="005C7520">
        <w:rPr>
          <w:rFonts w:eastAsia="Calibri"/>
          <w:color w:val="000000"/>
        </w:rPr>
        <w:t>повышение эффективности лечения и реабилитации больных ранним (</w:t>
      </w:r>
      <w:proofErr w:type="spellStart"/>
      <w:r w:rsidRPr="005C7520">
        <w:rPr>
          <w:rFonts w:eastAsia="Calibri"/>
          <w:color w:val="000000"/>
        </w:rPr>
        <w:t>неметастатическим</w:t>
      </w:r>
      <w:proofErr w:type="spellEnd"/>
      <w:r w:rsidRPr="005C7520">
        <w:rPr>
          <w:rFonts w:eastAsia="Calibri"/>
          <w:color w:val="000000"/>
        </w:rPr>
        <w:t xml:space="preserve">) раком молочной железы посредством применения </w:t>
      </w:r>
      <w:proofErr w:type="spellStart"/>
      <w:r w:rsidRPr="005C7520">
        <w:rPr>
          <w:rFonts w:eastAsia="Calibri"/>
          <w:color w:val="000000"/>
        </w:rPr>
        <w:t>мультидисциплинарного</w:t>
      </w:r>
      <w:proofErr w:type="spellEnd"/>
      <w:r w:rsidRPr="005C7520">
        <w:rPr>
          <w:rFonts w:eastAsia="Calibri"/>
          <w:color w:val="000000"/>
        </w:rPr>
        <w:t xml:space="preserve"> </w:t>
      </w:r>
      <w:proofErr w:type="spellStart"/>
      <w:r w:rsidRPr="005C7520">
        <w:rPr>
          <w:rFonts w:eastAsia="Calibri"/>
          <w:color w:val="000000"/>
        </w:rPr>
        <w:t>биопсихосоциального</w:t>
      </w:r>
      <w:proofErr w:type="spellEnd"/>
      <w:r w:rsidRPr="005C7520">
        <w:rPr>
          <w:rFonts w:eastAsia="Calibri"/>
          <w:color w:val="000000"/>
        </w:rPr>
        <w:t xml:space="preserve"> подхода</w:t>
      </w:r>
      <w:r w:rsidRPr="005C7520">
        <w:rPr>
          <w:rFonts w:eastAsia="AR PL SungtiL GB"/>
          <w:color w:val="000000"/>
          <w:kern w:val="2"/>
          <w:lang w:eastAsia="zh-CN" w:bidi="hi-IN"/>
        </w:rPr>
        <w:t xml:space="preserve">.  Полученные автором результаты открывают перспективы дальнейшего изучения влияния </w:t>
      </w:r>
      <w:proofErr w:type="spellStart"/>
      <w:r w:rsidRPr="005C7520">
        <w:rPr>
          <w:rFonts w:eastAsia="AR PL SungtiL GB"/>
          <w:color w:val="000000"/>
          <w:kern w:val="2"/>
          <w:lang w:eastAsia="zh-CN" w:bidi="hi-IN"/>
        </w:rPr>
        <w:t>биопсихосоциального</w:t>
      </w:r>
      <w:proofErr w:type="spellEnd"/>
      <w:r w:rsidRPr="005C7520">
        <w:rPr>
          <w:rFonts w:eastAsia="AR PL SungtiL GB"/>
          <w:color w:val="000000"/>
          <w:kern w:val="2"/>
          <w:lang w:eastAsia="zh-CN" w:bidi="hi-IN"/>
        </w:rPr>
        <w:t xml:space="preserve"> подхода </w:t>
      </w:r>
      <w:r w:rsidRPr="005C7520">
        <w:rPr>
          <w:color w:val="000000"/>
        </w:rPr>
        <w:t xml:space="preserve">на качество жизни и результаты лечения онкологических больных. </w:t>
      </w:r>
      <w:r w:rsidRPr="005C7520">
        <w:rPr>
          <w:rFonts w:eastAsia="AR PL SungtiL GB"/>
          <w:color w:val="000000"/>
          <w:kern w:val="2"/>
          <w:lang w:eastAsia="zh-CN" w:bidi="hi-IN"/>
        </w:rPr>
        <w:t xml:space="preserve">В практическом плане полученные результаты могут быть использованы для прогнозирования функциональных ограничений на фоне противоопухолевого лечения у больных ранним раком молочной железы, разработки индивидуального плана реабилитации, подбора диагностического инструментария для оценки функциональных ограничений больных данной категории.  </w:t>
      </w:r>
      <w:r w:rsidRPr="005C7520">
        <w:rPr>
          <w:color w:val="000000"/>
        </w:rPr>
        <w:t xml:space="preserve">Диссертационный совет принял решение присудить </w:t>
      </w:r>
      <w:proofErr w:type="spellStart"/>
      <w:r w:rsidRPr="005C7520">
        <w:rPr>
          <w:rFonts w:eastAsia="AR PL SungtiL GB"/>
          <w:color w:val="000000"/>
          <w:kern w:val="2"/>
          <w:lang w:eastAsia="zh-CN" w:bidi="hi-IN"/>
        </w:rPr>
        <w:t>Клюге</w:t>
      </w:r>
      <w:proofErr w:type="spellEnd"/>
      <w:r w:rsidRPr="005C7520">
        <w:rPr>
          <w:rFonts w:eastAsia="AR PL SungtiL GB"/>
          <w:color w:val="000000"/>
          <w:kern w:val="2"/>
          <w:lang w:eastAsia="zh-CN" w:bidi="hi-IN"/>
        </w:rPr>
        <w:t xml:space="preserve"> Валерии Алексеевне </w:t>
      </w:r>
      <w:r w:rsidRPr="005C7520">
        <w:rPr>
          <w:color w:val="000000"/>
        </w:rPr>
        <w:t>ученую степень кандидата медицинских наук по специальностям: 3.1.6. Онкология, лучевая терапия, 3.1.33. Восстановительная медицина, спортивная медицина, лечебная физкультура, курортология и физиотерапия.</w:t>
      </w:r>
    </w:p>
    <w:p w:rsidR="005C7520" w:rsidRPr="005C7520" w:rsidRDefault="005C7520" w:rsidP="005C7520">
      <w:pPr>
        <w:spacing w:line="360" w:lineRule="auto"/>
        <w:ind w:firstLine="851"/>
        <w:jc w:val="both"/>
        <w:rPr>
          <w:color w:val="000000"/>
        </w:rPr>
      </w:pPr>
      <w:r w:rsidRPr="005C7520">
        <w:rPr>
          <w:color w:val="000000"/>
        </w:rPr>
        <w:t xml:space="preserve">При проведении тайного голосования диссертационный совет в  количестве – 23  человек, из них докторов наук по специальности 3.1.6. Онкология, лучевая терапия – 20, по специальности 3.1.33. Восстановительная медицина, спортивная медицина, лечебная физкультура, курортология и физиотерапия – 3, участвовавших в заседании, из 31 человека, </w:t>
      </w:r>
      <w:r w:rsidRPr="005C7520">
        <w:rPr>
          <w:color w:val="000000"/>
        </w:rPr>
        <w:lastRenderedPageBreak/>
        <w:t>входящих в состав совета, дополнительно введены на разовую защиту 3 человека по специальности 3.1.33. Восстановительная медицина, спортивная медицина, лечебная физкультура, курортология и физиотерапия, проголосовали: за – 23, против – нет, недействительных бюллетеней – нет.</w:t>
      </w:r>
    </w:p>
    <w:p w:rsidR="005C7520" w:rsidRPr="005C7520" w:rsidRDefault="005C7520" w:rsidP="005C7520">
      <w:pPr>
        <w:tabs>
          <w:tab w:val="left" w:pos="6096"/>
        </w:tabs>
        <w:spacing w:line="360" w:lineRule="auto"/>
        <w:ind w:right="28"/>
        <w:jc w:val="both"/>
        <w:rPr>
          <w:color w:val="000000"/>
        </w:rPr>
      </w:pPr>
    </w:p>
    <w:p w:rsidR="005C7520" w:rsidRPr="005C7520" w:rsidRDefault="005C7520" w:rsidP="005C7520">
      <w:pPr>
        <w:tabs>
          <w:tab w:val="left" w:pos="6096"/>
        </w:tabs>
        <w:spacing w:line="360" w:lineRule="auto"/>
        <w:ind w:right="28"/>
        <w:jc w:val="both"/>
        <w:rPr>
          <w:color w:val="000000"/>
        </w:rPr>
      </w:pPr>
      <w:r w:rsidRPr="005C7520">
        <w:rPr>
          <w:color w:val="000000"/>
        </w:rPr>
        <w:t xml:space="preserve">Председатель диссертационного совета                    </w:t>
      </w:r>
    </w:p>
    <w:p w:rsidR="005C7520" w:rsidRPr="005C7520" w:rsidRDefault="005C7520" w:rsidP="005C7520">
      <w:pPr>
        <w:tabs>
          <w:tab w:val="left" w:pos="6096"/>
        </w:tabs>
        <w:spacing w:line="360" w:lineRule="auto"/>
        <w:ind w:right="28"/>
        <w:jc w:val="both"/>
        <w:rPr>
          <w:color w:val="000000"/>
        </w:rPr>
      </w:pPr>
      <w:r w:rsidRPr="005C7520">
        <w:rPr>
          <w:color w:val="000000"/>
        </w:rPr>
        <w:t>доктор медицинских наук, профессор,</w:t>
      </w:r>
    </w:p>
    <w:p w:rsidR="005C7520" w:rsidRPr="005C7520" w:rsidRDefault="005C7520" w:rsidP="005C7520">
      <w:pPr>
        <w:tabs>
          <w:tab w:val="left" w:pos="6096"/>
        </w:tabs>
        <w:spacing w:line="360" w:lineRule="auto"/>
        <w:ind w:right="28"/>
        <w:jc w:val="both"/>
        <w:rPr>
          <w:color w:val="000000"/>
        </w:rPr>
      </w:pPr>
      <w:r w:rsidRPr="005C7520">
        <w:rPr>
          <w:color w:val="000000"/>
        </w:rPr>
        <w:t xml:space="preserve">член-корреспондент РАН        </w:t>
      </w:r>
      <w:r w:rsidRPr="005C7520">
        <w:rPr>
          <w:color w:val="000000"/>
        </w:rPr>
        <w:tab/>
        <w:t xml:space="preserve">Беляев Алексей Михайлович               </w:t>
      </w:r>
    </w:p>
    <w:p w:rsidR="005C7520" w:rsidRPr="005C7520" w:rsidRDefault="005C7520" w:rsidP="005C7520">
      <w:pPr>
        <w:tabs>
          <w:tab w:val="left" w:pos="6096"/>
        </w:tabs>
        <w:spacing w:line="360" w:lineRule="auto"/>
        <w:ind w:right="28"/>
        <w:jc w:val="both"/>
        <w:rPr>
          <w:color w:val="000000"/>
        </w:rPr>
      </w:pPr>
    </w:p>
    <w:p w:rsidR="005C7520" w:rsidRPr="005C7520" w:rsidRDefault="005C7520" w:rsidP="005C7520">
      <w:pPr>
        <w:tabs>
          <w:tab w:val="left" w:pos="6096"/>
        </w:tabs>
        <w:spacing w:line="360" w:lineRule="auto"/>
        <w:ind w:right="28"/>
        <w:jc w:val="both"/>
        <w:rPr>
          <w:color w:val="000000"/>
        </w:rPr>
      </w:pPr>
    </w:p>
    <w:p w:rsidR="005C7520" w:rsidRPr="005C7520" w:rsidRDefault="005C7520" w:rsidP="005C7520">
      <w:pPr>
        <w:tabs>
          <w:tab w:val="left" w:pos="6096"/>
        </w:tabs>
        <w:spacing w:line="360" w:lineRule="auto"/>
        <w:ind w:right="28"/>
        <w:jc w:val="both"/>
        <w:rPr>
          <w:color w:val="000000"/>
        </w:rPr>
      </w:pPr>
      <w:r w:rsidRPr="005C7520">
        <w:rPr>
          <w:color w:val="000000"/>
        </w:rPr>
        <w:t>Ученый секретарь диссертационного совета,</w:t>
      </w:r>
    </w:p>
    <w:p w:rsidR="005C7520" w:rsidRPr="005C7520" w:rsidRDefault="005C7520" w:rsidP="005C7520">
      <w:pPr>
        <w:tabs>
          <w:tab w:val="left" w:pos="6096"/>
        </w:tabs>
        <w:spacing w:line="360" w:lineRule="auto"/>
        <w:ind w:right="28"/>
        <w:jc w:val="both"/>
        <w:rPr>
          <w:color w:val="000000"/>
        </w:rPr>
      </w:pPr>
      <w:r w:rsidRPr="005C7520">
        <w:rPr>
          <w:color w:val="000000"/>
        </w:rPr>
        <w:t xml:space="preserve">доктор медицинских наук                                                        Филатова Лариса Валентиновна </w:t>
      </w:r>
    </w:p>
    <w:p w:rsidR="00295D95" w:rsidRDefault="005C7520" w:rsidP="005C7520">
      <w:pPr>
        <w:rPr>
          <w:sz w:val="28"/>
          <w:szCs w:val="28"/>
        </w:rPr>
      </w:pPr>
      <w:r w:rsidRPr="005C7520">
        <w:rPr>
          <w:color w:val="000000"/>
        </w:rPr>
        <w:t>20.12.2022</w:t>
      </w: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noProof/>
        </w:rPr>
      </w:pPr>
    </w:p>
    <w:p w:rsidR="00295D95" w:rsidRDefault="00295D95">
      <w:pPr>
        <w:rPr>
          <w:noProof/>
        </w:rPr>
      </w:pPr>
    </w:p>
    <w:p w:rsidR="00295D95" w:rsidRDefault="00295D95">
      <w:pPr>
        <w:rPr>
          <w:noProof/>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bookmarkStart w:id="1" w:name="_GoBack"/>
      <w:bookmarkEnd w:id="1"/>
    </w:p>
    <w:sectPr w:rsidR="002A47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variable"/>
    <w:sig w:usb0="00000003" w:usb1="00000000" w:usb2="00000000" w:usb3="00000000" w:csb0="00000001" w:csb1="00000000"/>
  </w:font>
  <w:font w:name="AR PL SungtiL GB">
    <w:altName w:val="Cambria"/>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D4616"/>
    <w:multiLevelType w:val="hybridMultilevel"/>
    <w:tmpl w:val="F246ED4A"/>
    <w:lvl w:ilvl="0" w:tplc="2D7EA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6EB44372"/>
    <w:multiLevelType w:val="hybridMultilevel"/>
    <w:tmpl w:val="C82E22B2"/>
    <w:lvl w:ilvl="0" w:tplc="56767AC0">
      <w:start w:val="1"/>
      <w:numFmt w:val="decimal"/>
      <w:lvlText w:val="%1."/>
      <w:lvlJc w:val="left"/>
      <w:pPr>
        <w:ind w:left="928"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97"/>
    <w:rsid w:val="001A0997"/>
    <w:rsid w:val="00295D95"/>
    <w:rsid w:val="002A4791"/>
    <w:rsid w:val="005C7520"/>
    <w:rsid w:val="0097628E"/>
    <w:rsid w:val="00EE4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B2C5B5"/>
  <w15:chartTrackingRefBased/>
  <w15:docId w15:val="{7A2DD8CA-9B5B-4EAA-ACDE-A5DA9158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D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295D95"/>
    <w:rPr>
      <w:rFonts w:ascii="Calibri" w:eastAsia="Calibri" w:hAnsi="Calibri" w:cs="Times New Roman"/>
    </w:rPr>
  </w:style>
  <w:style w:type="paragraph" w:styleId="a4">
    <w:name w:val="List Paragraph"/>
    <w:basedOn w:val="a"/>
    <w:link w:val="a3"/>
    <w:uiPriority w:val="34"/>
    <w:qFormat/>
    <w:rsid w:val="00295D95"/>
    <w:pPr>
      <w:spacing w:after="200" w:line="276" w:lineRule="auto"/>
      <w:ind w:left="720"/>
      <w:contextualSpacing/>
    </w:pPr>
    <w:rPr>
      <w:rFonts w:ascii="Calibri" w:eastAsia="Calibri" w:hAnsi="Calibri"/>
      <w:sz w:val="22"/>
      <w:szCs w:val="22"/>
      <w:lang w:eastAsia="en-US"/>
    </w:rPr>
  </w:style>
  <w:style w:type="paragraph" w:styleId="a5">
    <w:name w:val="Normal (Web)"/>
    <w:basedOn w:val="a"/>
    <w:uiPriority w:val="99"/>
    <w:semiHidden/>
    <w:unhideWhenUsed/>
    <w:rsid w:val="00295D95"/>
    <w:pPr>
      <w:spacing w:before="100" w:beforeAutospacing="1" w:after="100" w:afterAutospacing="1"/>
    </w:pPr>
  </w:style>
  <w:style w:type="character" w:customStyle="1" w:styleId="a6">
    <w:name w:val="Основной текст_"/>
    <w:basedOn w:val="a0"/>
    <w:link w:val="4"/>
    <w:semiHidden/>
    <w:locked/>
    <w:rsid w:val="00295D95"/>
    <w:rPr>
      <w:rFonts w:ascii="Times New Roman" w:eastAsia="Times New Roman" w:hAnsi="Times New Roman" w:cs="Times New Roman"/>
      <w:spacing w:val="10"/>
      <w:sz w:val="25"/>
      <w:szCs w:val="25"/>
      <w:shd w:val="clear" w:color="auto" w:fill="FFFFFF"/>
    </w:rPr>
  </w:style>
  <w:style w:type="paragraph" w:customStyle="1" w:styleId="4">
    <w:name w:val="Основной текст4"/>
    <w:basedOn w:val="a"/>
    <w:link w:val="a6"/>
    <w:semiHidden/>
    <w:rsid w:val="00295D95"/>
    <w:pPr>
      <w:widowControl w:val="0"/>
      <w:shd w:val="clear" w:color="auto" w:fill="FFFFFF"/>
      <w:spacing w:line="370" w:lineRule="exact"/>
      <w:ind w:hanging="360"/>
      <w:jc w:val="both"/>
    </w:pPr>
    <w:rPr>
      <w:spacing w:val="10"/>
      <w:sz w:val="25"/>
      <w:szCs w:val="25"/>
      <w:lang w:eastAsia="en-US"/>
    </w:rPr>
  </w:style>
  <w:style w:type="paragraph" w:customStyle="1" w:styleId="-31">
    <w:name w:val="Светлая сетка - Акцент 31"/>
    <w:basedOn w:val="a"/>
    <w:uiPriority w:val="34"/>
    <w:semiHidden/>
    <w:qFormat/>
    <w:rsid w:val="00295D95"/>
    <w:pPr>
      <w:ind w:left="720"/>
      <w:contextualSpacing/>
    </w:pPr>
    <w:rPr>
      <w:rFonts w:ascii="Calibri" w:eastAsia="Calibri" w:hAnsi="Calibri"/>
      <w:lang w:eastAsia="en-US"/>
    </w:rPr>
  </w:style>
  <w:style w:type="paragraph" w:customStyle="1" w:styleId="1-21">
    <w:name w:val="Средняя сетка 1 - Акцент 21"/>
    <w:basedOn w:val="a"/>
    <w:uiPriority w:val="34"/>
    <w:semiHidden/>
    <w:qFormat/>
    <w:rsid w:val="00295D95"/>
    <w:pPr>
      <w:ind w:left="720"/>
    </w:pPr>
  </w:style>
  <w:style w:type="character" w:customStyle="1" w:styleId="a7">
    <w:name w:val="Все остальное Знак"/>
    <w:link w:val="a8"/>
    <w:semiHidden/>
    <w:locked/>
    <w:rsid w:val="00295D95"/>
    <w:rPr>
      <w:rFonts w:ascii="Times New Roman" w:eastAsia="Helvetica Neue" w:hAnsi="Times New Roman" w:cs="Times New Roman"/>
      <w:color w:val="000000"/>
      <w:sz w:val="28"/>
      <w:szCs w:val="28"/>
      <w:u w:color="000000"/>
    </w:rPr>
  </w:style>
  <w:style w:type="paragraph" w:customStyle="1" w:styleId="a8">
    <w:name w:val="Все остальное"/>
    <w:basedOn w:val="a"/>
    <w:link w:val="a7"/>
    <w:semiHidden/>
    <w:qFormat/>
    <w:rsid w:val="00295D95"/>
    <w:pPr>
      <w:spacing w:after="160" w:line="360" w:lineRule="auto"/>
      <w:jc w:val="both"/>
    </w:pPr>
    <w:rPr>
      <w:rFonts w:eastAsia="Helvetica Neue"/>
      <w:color w:val="000000"/>
      <w:sz w:val="28"/>
      <w:szCs w:val="28"/>
      <w:u w:color="000000"/>
      <w:lang w:eastAsia="en-US"/>
    </w:rPr>
  </w:style>
  <w:style w:type="character" w:customStyle="1" w:styleId="FontStyle30">
    <w:name w:val="Font Style30"/>
    <w:rsid w:val="00295D95"/>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84678">
      <w:bodyDiv w:val="1"/>
      <w:marLeft w:val="0"/>
      <w:marRight w:val="0"/>
      <w:marTop w:val="0"/>
      <w:marBottom w:val="0"/>
      <w:divBdr>
        <w:top w:val="none" w:sz="0" w:space="0" w:color="auto"/>
        <w:left w:val="none" w:sz="0" w:space="0" w:color="auto"/>
        <w:bottom w:val="none" w:sz="0" w:space="0" w:color="auto"/>
        <w:right w:val="none" w:sz="0" w:space="0" w:color="auto"/>
      </w:divBdr>
    </w:div>
    <w:div w:id="79567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18AB9-35D7-4794-B076-913B5891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3143</Words>
  <Characters>17920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 Ильинична</dc:creator>
  <cp:keywords/>
  <dc:description/>
  <cp:lastModifiedBy>Попова Наталья Михайловна</cp:lastModifiedBy>
  <cp:revision>2</cp:revision>
  <dcterms:created xsi:type="dcterms:W3CDTF">2022-12-23T10:52:00Z</dcterms:created>
  <dcterms:modified xsi:type="dcterms:W3CDTF">2022-12-23T10:52:00Z</dcterms:modified>
</cp:coreProperties>
</file>